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751" w:rsidRDefault="006637CA" w:rsidP="002C30FC">
      <w:pPr>
        <w:ind w:left="0"/>
        <w:rPr>
          <w:sz w:val="24"/>
          <w:szCs w:val="24"/>
        </w:rPr>
      </w:pPr>
      <w:r w:rsidRPr="006637CA">
        <w:rPr>
          <w:sz w:val="24"/>
          <w:szCs w:val="24"/>
        </w:rPr>
        <w:t>PRICAM</w:t>
      </w:r>
    </w:p>
    <w:p w:rsidR="001050D7" w:rsidRPr="002C30FC" w:rsidRDefault="006637CA" w:rsidP="002C30FC">
      <w:pPr>
        <w:ind w:left="0"/>
        <w:rPr>
          <w:b/>
          <w:sz w:val="28"/>
          <w:szCs w:val="28"/>
        </w:rPr>
      </w:pPr>
      <w:proofErr w:type="spellStart"/>
      <w:r w:rsidRPr="002C30FC">
        <w:rPr>
          <w:b/>
          <w:sz w:val="28"/>
          <w:szCs w:val="28"/>
        </w:rPr>
        <w:t>Objetivo</w:t>
      </w:r>
      <w:proofErr w:type="spellEnd"/>
      <w:r w:rsidRPr="002C30FC">
        <w:rPr>
          <w:b/>
          <w:sz w:val="28"/>
          <w:szCs w:val="28"/>
        </w:rPr>
        <w:t xml:space="preserve"> 5. </w:t>
      </w:r>
      <w:proofErr w:type="spellStart"/>
      <w:r w:rsidRPr="002C30FC">
        <w:rPr>
          <w:b/>
          <w:sz w:val="28"/>
          <w:szCs w:val="28"/>
        </w:rPr>
        <w:t>Tarea</w:t>
      </w:r>
      <w:proofErr w:type="spellEnd"/>
      <w:r w:rsidRPr="002C30FC">
        <w:rPr>
          <w:b/>
          <w:sz w:val="28"/>
          <w:szCs w:val="28"/>
        </w:rPr>
        <w:t xml:space="preserve">. </w:t>
      </w:r>
      <w:proofErr w:type="spellStart"/>
      <w:r w:rsidRPr="002C30FC">
        <w:rPr>
          <w:b/>
          <w:sz w:val="28"/>
          <w:szCs w:val="28"/>
        </w:rPr>
        <w:t>Diseño</w:t>
      </w:r>
      <w:proofErr w:type="spellEnd"/>
      <w:r w:rsidRPr="002C30FC">
        <w:rPr>
          <w:b/>
          <w:sz w:val="28"/>
          <w:szCs w:val="28"/>
        </w:rPr>
        <w:t xml:space="preserve"> de </w:t>
      </w:r>
      <w:proofErr w:type="spellStart"/>
      <w:r w:rsidRPr="002C30FC">
        <w:rPr>
          <w:b/>
          <w:sz w:val="28"/>
          <w:szCs w:val="28"/>
        </w:rPr>
        <w:t>algoritmos</w:t>
      </w:r>
      <w:proofErr w:type="spellEnd"/>
      <w:r w:rsidRPr="002C30FC">
        <w:rPr>
          <w:b/>
          <w:sz w:val="28"/>
          <w:szCs w:val="28"/>
        </w:rPr>
        <w:t xml:space="preserve"> de </w:t>
      </w:r>
      <w:proofErr w:type="spellStart"/>
      <w:r w:rsidRPr="002C30FC">
        <w:rPr>
          <w:b/>
          <w:sz w:val="28"/>
          <w:szCs w:val="28"/>
        </w:rPr>
        <w:t>carga</w:t>
      </w:r>
      <w:proofErr w:type="spellEnd"/>
      <w:r w:rsidRPr="002C30FC">
        <w:rPr>
          <w:b/>
          <w:sz w:val="28"/>
          <w:szCs w:val="28"/>
        </w:rPr>
        <w:t xml:space="preserve"> y </w:t>
      </w:r>
      <w:proofErr w:type="spellStart"/>
      <w:r w:rsidRPr="002C30FC">
        <w:rPr>
          <w:b/>
          <w:sz w:val="28"/>
          <w:szCs w:val="28"/>
        </w:rPr>
        <w:t>descarga</w:t>
      </w:r>
      <w:proofErr w:type="spellEnd"/>
      <w:r w:rsidRPr="002C30FC">
        <w:rPr>
          <w:b/>
          <w:sz w:val="28"/>
          <w:szCs w:val="28"/>
        </w:rPr>
        <w:t xml:space="preserve"> de backup </w:t>
      </w:r>
      <w:proofErr w:type="spellStart"/>
      <w:r w:rsidRPr="002C30FC">
        <w:rPr>
          <w:b/>
          <w:sz w:val="28"/>
          <w:szCs w:val="28"/>
        </w:rPr>
        <w:t>teniendo</w:t>
      </w:r>
      <w:proofErr w:type="spellEnd"/>
      <w:r w:rsidRPr="002C30FC">
        <w:rPr>
          <w:b/>
          <w:sz w:val="28"/>
          <w:szCs w:val="28"/>
        </w:rPr>
        <w:t xml:space="preserve"> en </w:t>
      </w:r>
      <w:proofErr w:type="spellStart"/>
      <w:r w:rsidRPr="002C30FC">
        <w:rPr>
          <w:b/>
          <w:sz w:val="28"/>
          <w:szCs w:val="28"/>
        </w:rPr>
        <w:t>cuenta</w:t>
      </w:r>
      <w:proofErr w:type="spellEnd"/>
      <w:r w:rsidRPr="002C30FC">
        <w:rPr>
          <w:b/>
          <w:sz w:val="28"/>
          <w:szCs w:val="28"/>
        </w:rPr>
        <w:t xml:space="preserve"> la </w:t>
      </w:r>
      <w:proofErr w:type="spellStart"/>
      <w:r w:rsidRPr="002C30FC">
        <w:rPr>
          <w:b/>
          <w:sz w:val="28"/>
          <w:szCs w:val="28"/>
        </w:rPr>
        <w:t>generación</w:t>
      </w:r>
      <w:proofErr w:type="spellEnd"/>
      <w:r w:rsidRPr="002C30FC">
        <w:rPr>
          <w:b/>
          <w:sz w:val="28"/>
          <w:szCs w:val="28"/>
        </w:rPr>
        <w:t xml:space="preserve"> </w:t>
      </w:r>
      <w:proofErr w:type="spellStart"/>
      <w:r w:rsidRPr="002C30FC">
        <w:rPr>
          <w:b/>
          <w:sz w:val="28"/>
          <w:szCs w:val="28"/>
        </w:rPr>
        <w:t>eólica</w:t>
      </w:r>
      <w:proofErr w:type="spellEnd"/>
      <w:r w:rsidRPr="002C30FC">
        <w:rPr>
          <w:b/>
          <w:sz w:val="28"/>
          <w:szCs w:val="28"/>
        </w:rPr>
        <w:t xml:space="preserve"> y </w:t>
      </w:r>
      <w:proofErr w:type="spellStart"/>
      <w:r w:rsidRPr="002C30FC">
        <w:rPr>
          <w:b/>
          <w:sz w:val="28"/>
          <w:szCs w:val="28"/>
        </w:rPr>
        <w:t>fotovoltaica</w:t>
      </w:r>
      <w:proofErr w:type="spellEnd"/>
      <w:r w:rsidRPr="002C30FC">
        <w:rPr>
          <w:b/>
          <w:sz w:val="28"/>
          <w:szCs w:val="28"/>
        </w:rPr>
        <w:t xml:space="preserve">. </w:t>
      </w:r>
    </w:p>
    <w:p w:rsidR="006637CA" w:rsidRDefault="006637CA" w:rsidP="002C30FC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motivación</w:t>
      </w:r>
      <w:proofErr w:type="spellEnd"/>
      <w:r>
        <w:rPr>
          <w:sz w:val="24"/>
          <w:szCs w:val="24"/>
        </w:rPr>
        <w:t xml:space="preserve"> de </w:t>
      </w:r>
      <w:proofErr w:type="spellStart"/>
      <w:proofErr w:type="gramStart"/>
      <w:r>
        <w:rPr>
          <w:sz w:val="24"/>
          <w:szCs w:val="24"/>
        </w:rPr>
        <w:t>este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objetivo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no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fundamentalmente</w:t>
      </w:r>
      <w:proofErr w:type="spellEnd"/>
      <w:r>
        <w:rPr>
          <w:sz w:val="24"/>
          <w:szCs w:val="24"/>
        </w:rPr>
        <w:t xml:space="preserve"> la de </w:t>
      </w:r>
      <w:proofErr w:type="spellStart"/>
      <w:r>
        <w:rPr>
          <w:sz w:val="24"/>
          <w:szCs w:val="24"/>
        </w:rPr>
        <w:t>almacenar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532FD">
        <w:rPr>
          <w:sz w:val="24"/>
          <w:szCs w:val="24"/>
        </w:rPr>
        <w:t>cantidades</w:t>
      </w:r>
      <w:proofErr w:type="spellEnd"/>
      <w:r w:rsidR="001532FD">
        <w:rPr>
          <w:sz w:val="24"/>
          <w:szCs w:val="24"/>
        </w:rPr>
        <w:t xml:space="preserve"> </w:t>
      </w:r>
      <w:proofErr w:type="spellStart"/>
      <w:r w:rsidR="001532FD">
        <w:rPr>
          <w:sz w:val="24"/>
          <w:szCs w:val="24"/>
        </w:rPr>
        <w:t>significativamente</w:t>
      </w:r>
      <w:proofErr w:type="spellEnd"/>
      <w:r w:rsidR="001532FD">
        <w:rPr>
          <w:sz w:val="24"/>
          <w:szCs w:val="24"/>
        </w:rPr>
        <w:t xml:space="preserve"> </w:t>
      </w:r>
      <w:proofErr w:type="spellStart"/>
      <w:r w:rsidR="001532FD">
        <w:rPr>
          <w:sz w:val="24"/>
          <w:szCs w:val="24"/>
        </w:rPr>
        <w:t>grandes</w:t>
      </w:r>
      <w:proofErr w:type="spellEnd"/>
      <w:r w:rsidR="001532F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energía</w:t>
      </w:r>
      <w:proofErr w:type="spellEnd"/>
      <w:r>
        <w:rPr>
          <w:sz w:val="24"/>
          <w:szCs w:val="24"/>
        </w:rPr>
        <w:t xml:space="preserve"> a fin de </w:t>
      </w:r>
      <w:proofErr w:type="spellStart"/>
      <w:r>
        <w:rPr>
          <w:sz w:val="24"/>
          <w:szCs w:val="24"/>
        </w:rPr>
        <w:t>poder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utilizarla</w:t>
      </w:r>
      <w:proofErr w:type="spellEnd"/>
      <w:r>
        <w:rPr>
          <w:sz w:val="24"/>
          <w:szCs w:val="24"/>
        </w:rPr>
        <w:t xml:space="preserve"> en el </w:t>
      </w:r>
      <w:proofErr w:type="spellStart"/>
      <w:r>
        <w:rPr>
          <w:sz w:val="24"/>
          <w:szCs w:val="24"/>
        </w:rPr>
        <w:t>futuro</w:t>
      </w:r>
      <w:proofErr w:type="spellEnd"/>
      <w:r w:rsidR="001532FD">
        <w:rPr>
          <w:sz w:val="24"/>
          <w:szCs w:val="24"/>
        </w:rPr>
        <w:t xml:space="preserve"> en </w:t>
      </w:r>
      <w:proofErr w:type="spellStart"/>
      <w:r w:rsidR="001532FD">
        <w:rPr>
          <w:sz w:val="24"/>
          <w:szCs w:val="24"/>
        </w:rPr>
        <w:t>ausencia</w:t>
      </w:r>
      <w:proofErr w:type="spellEnd"/>
      <w:r w:rsidR="001532FD">
        <w:rPr>
          <w:sz w:val="24"/>
          <w:szCs w:val="24"/>
        </w:rPr>
        <w:t xml:space="preserve"> de </w:t>
      </w:r>
      <w:proofErr w:type="spellStart"/>
      <w:r w:rsidR="001532FD">
        <w:rPr>
          <w:sz w:val="24"/>
          <w:szCs w:val="24"/>
        </w:rPr>
        <w:t>elementos</w:t>
      </w:r>
      <w:proofErr w:type="spellEnd"/>
      <w:r w:rsidR="001532FD">
        <w:rPr>
          <w:sz w:val="24"/>
          <w:szCs w:val="24"/>
        </w:rPr>
        <w:t xml:space="preserve"> de </w:t>
      </w:r>
      <w:proofErr w:type="spellStart"/>
      <w:r w:rsidR="001532FD">
        <w:rPr>
          <w:sz w:val="24"/>
          <w:szCs w:val="24"/>
        </w:rPr>
        <w:t>generación</w:t>
      </w:r>
      <w:proofErr w:type="spellEnd"/>
      <w:r>
        <w:rPr>
          <w:sz w:val="24"/>
          <w:szCs w:val="24"/>
        </w:rPr>
        <w:t xml:space="preserve">. </w:t>
      </w:r>
      <w:r w:rsidR="001532FD">
        <w:rPr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objetivo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prioritario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consiste</w:t>
      </w:r>
      <w:proofErr w:type="spellEnd"/>
      <w:r>
        <w:rPr>
          <w:sz w:val="24"/>
          <w:szCs w:val="24"/>
        </w:rPr>
        <w:t xml:space="preserve"> en el </w:t>
      </w:r>
      <w:proofErr w:type="spellStart"/>
      <w:proofErr w:type="gramStart"/>
      <w:r>
        <w:rPr>
          <w:sz w:val="24"/>
          <w:szCs w:val="24"/>
        </w:rPr>
        <w:t>uso</w:t>
      </w:r>
      <w:proofErr w:type="spellEnd"/>
      <w:proofErr w:type="gram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baterías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suavizado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energía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generada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para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desplazamiento</w:t>
      </w:r>
      <w:proofErr w:type="spellEnd"/>
      <w:r>
        <w:rPr>
          <w:sz w:val="24"/>
          <w:szCs w:val="24"/>
        </w:rPr>
        <w:t xml:space="preserve"> temporal a </w:t>
      </w:r>
      <w:proofErr w:type="spellStart"/>
      <w:r>
        <w:rPr>
          <w:sz w:val="24"/>
          <w:szCs w:val="24"/>
        </w:rPr>
        <w:t>corto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plazo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energía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eléctrica</w:t>
      </w:r>
      <w:proofErr w:type="spellEnd"/>
      <w:r>
        <w:rPr>
          <w:sz w:val="24"/>
          <w:szCs w:val="24"/>
        </w:rPr>
        <w:t xml:space="preserve"> (shifting).</w:t>
      </w:r>
      <w:r w:rsidR="002A33B4">
        <w:rPr>
          <w:sz w:val="24"/>
          <w:szCs w:val="24"/>
        </w:rPr>
        <w:t xml:space="preserve"> </w:t>
      </w:r>
      <w:proofErr w:type="gramStart"/>
      <w:r w:rsidR="002A33B4">
        <w:rPr>
          <w:sz w:val="24"/>
          <w:szCs w:val="24"/>
        </w:rPr>
        <w:t xml:space="preserve">Un </w:t>
      </w:r>
      <w:proofErr w:type="spellStart"/>
      <w:r w:rsidR="002A33B4">
        <w:rPr>
          <w:sz w:val="24"/>
          <w:szCs w:val="24"/>
        </w:rPr>
        <w:t>trabajo</w:t>
      </w:r>
      <w:proofErr w:type="spellEnd"/>
      <w:r w:rsidR="002A33B4">
        <w:rPr>
          <w:sz w:val="24"/>
          <w:szCs w:val="24"/>
        </w:rPr>
        <w:t xml:space="preserve"> </w:t>
      </w:r>
      <w:proofErr w:type="spellStart"/>
      <w:r w:rsidR="002A33B4">
        <w:rPr>
          <w:sz w:val="24"/>
          <w:szCs w:val="24"/>
        </w:rPr>
        <w:t>que</w:t>
      </w:r>
      <w:proofErr w:type="spellEnd"/>
      <w:r w:rsidR="002A33B4">
        <w:rPr>
          <w:sz w:val="24"/>
          <w:szCs w:val="24"/>
        </w:rPr>
        <w:t xml:space="preserve"> </w:t>
      </w:r>
      <w:proofErr w:type="spellStart"/>
      <w:r w:rsidR="002A33B4">
        <w:rPr>
          <w:sz w:val="24"/>
          <w:szCs w:val="24"/>
        </w:rPr>
        <w:t>expone</w:t>
      </w:r>
      <w:proofErr w:type="spellEnd"/>
      <w:r w:rsidR="002A33B4">
        <w:rPr>
          <w:sz w:val="24"/>
          <w:szCs w:val="24"/>
        </w:rPr>
        <w:t xml:space="preserve"> </w:t>
      </w:r>
      <w:proofErr w:type="spellStart"/>
      <w:r w:rsidR="002A33B4">
        <w:rPr>
          <w:sz w:val="24"/>
          <w:szCs w:val="24"/>
        </w:rPr>
        <w:t>parcialmente</w:t>
      </w:r>
      <w:proofErr w:type="spellEnd"/>
      <w:r w:rsidR="002A33B4">
        <w:rPr>
          <w:sz w:val="24"/>
          <w:szCs w:val="24"/>
        </w:rPr>
        <w:t xml:space="preserve"> el </w:t>
      </w:r>
      <w:proofErr w:type="spellStart"/>
      <w:r w:rsidR="002A33B4">
        <w:rPr>
          <w:sz w:val="24"/>
          <w:szCs w:val="24"/>
        </w:rPr>
        <w:t>problema</w:t>
      </w:r>
      <w:proofErr w:type="spellEnd"/>
      <w:r w:rsidR="002A33B4">
        <w:rPr>
          <w:sz w:val="24"/>
          <w:szCs w:val="24"/>
        </w:rPr>
        <w:t xml:space="preserve"> y el </w:t>
      </w:r>
      <w:proofErr w:type="spellStart"/>
      <w:r w:rsidR="002A33B4">
        <w:rPr>
          <w:sz w:val="24"/>
          <w:szCs w:val="24"/>
        </w:rPr>
        <w:t>escenario</w:t>
      </w:r>
      <w:proofErr w:type="spellEnd"/>
      <w:r w:rsidR="002A33B4">
        <w:rPr>
          <w:sz w:val="24"/>
          <w:szCs w:val="24"/>
        </w:rPr>
        <w:t xml:space="preserve"> </w:t>
      </w:r>
      <w:proofErr w:type="spellStart"/>
      <w:r w:rsidR="002A33B4">
        <w:rPr>
          <w:sz w:val="24"/>
          <w:szCs w:val="24"/>
        </w:rPr>
        <w:t>es</w:t>
      </w:r>
      <w:proofErr w:type="spellEnd"/>
      <w:r w:rsidR="002A33B4">
        <w:rPr>
          <w:sz w:val="24"/>
          <w:szCs w:val="24"/>
        </w:rPr>
        <w:t xml:space="preserve"> </w:t>
      </w:r>
      <w:commentRangeStart w:id="0"/>
      <w:r w:rsidR="002A33B4">
        <w:rPr>
          <w:sz w:val="24"/>
          <w:szCs w:val="24"/>
        </w:rPr>
        <w:fldChar w:fldCharType="begin"/>
      </w:r>
      <w:r w:rsidR="002A33B4">
        <w:rPr>
          <w:sz w:val="24"/>
          <w:szCs w:val="24"/>
        </w:rPr>
        <w:instrText xml:space="preserve"> REF _Ref284162675 \r \h </w:instrText>
      </w:r>
      <w:r w:rsidR="002A33B4">
        <w:rPr>
          <w:sz w:val="24"/>
          <w:szCs w:val="24"/>
        </w:rPr>
      </w:r>
      <w:r w:rsidR="002A33B4">
        <w:rPr>
          <w:sz w:val="24"/>
          <w:szCs w:val="24"/>
        </w:rPr>
        <w:fldChar w:fldCharType="separate"/>
      </w:r>
      <w:r w:rsidR="002A33B4">
        <w:rPr>
          <w:sz w:val="24"/>
          <w:szCs w:val="24"/>
        </w:rPr>
        <w:t>[3]</w:t>
      </w:r>
      <w:r w:rsidR="002A33B4">
        <w:rPr>
          <w:sz w:val="24"/>
          <w:szCs w:val="24"/>
        </w:rPr>
        <w:fldChar w:fldCharType="end"/>
      </w:r>
      <w:commentRangeEnd w:id="0"/>
      <w:r w:rsidR="00B2317E">
        <w:rPr>
          <w:rStyle w:val="Refdecomentario"/>
        </w:rPr>
        <w:commentReference w:id="0"/>
      </w:r>
      <w:r w:rsidR="002A33B4">
        <w:rPr>
          <w:sz w:val="24"/>
          <w:szCs w:val="24"/>
        </w:rPr>
        <w:t>.</w:t>
      </w:r>
      <w:proofErr w:type="gramEnd"/>
    </w:p>
    <w:p w:rsidR="00E00440" w:rsidRDefault="00E00440" w:rsidP="002C30FC">
      <w:pPr>
        <w:ind w:left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Suavizado</w:t>
      </w:r>
      <w:proofErr w:type="spellEnd"/>
    </w:p>
    <w:p w:rsidR="00E00440" w:rsidRDefault="00E00440" w:rsidP="002C30FC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proofErr w:type="spellStart"/>
      <w:r>
        <w:rPr>
          <w:sz w:val="24"/>
          <w:szCs w:val="24"/>
        </w:rPr>
        <w:t>suavizado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aplicación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inmediata</w:t>
      </w:r>
      <w:proofErr w:type="spellEnd"/>
      <w:r>
        <w:rPr>
          <w:sz w:val="24"/>
          <w:szCs w:val="24"/>
        </w:rPr>
        <w:t xml:space="preserve"> en el </w:t>
      </w:r>
      <w:proofErr w:type="spellStart"/>
      <w:r>
        <w:rPr>
          <w:sz w:val="24"/>
          <w:szCs w:val="24"/>
        </w:rPr>
        <w:t>aumento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fiabilidad</w:t>
      </w:r>
      <w:proofErr w:type="spellEnd"/>
      <w:r>
        <w:rPr>
          <w:sz w:val="24"/>
          <w:szCs w:val="24"/>
        </w:rPr>
        <w:t xml:space="preserve"> de un </w:t>
      </w:r>
      <w:proofErr w:type="spellStart"/>
      <w:r>
        <w:rPr>
          <w:sz w:val="24"/>
          <w:szCs w:val="24"/>
        </w:rPr>
        <w:t>sistema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estocástico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producción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energía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través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disminución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eliminación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riesgo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déficit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potencia</w:t>
      </w:r>
      <w:proofErr w:type="spellEnd"/>
      <w:r>
        <w:rPr>
          <w:sz w:val="24"/>
          <w:szCs w:val="24"/>
        </w:rPr>
        <w:t xml:space="preserve">. En el </w:t>
      </w:r>
      <w:proofErr w:type="spellStart"/>
      <w:r>
        <w:rPr>
          <w:sz w:val="24"/>
          <w:szCs w:val="24"/>
        </w:rPr>
        <w:t>caso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sistemas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producción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energía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fotovoltaica</w:t>
      </w:r>
      <w:proofErr w:type="spellEnd"/>
      <w:r>
        <w:rPr>
          <w:sz w:val="24"/>
          <w:szCs w:val="24"/>
        </w:rPr>
        <w:t xml:space="preserve">, el </w:t>
      </w:r>
      <w:proofErr w:type="spellStart"/>
      <w:r>
        <w:rPr>
          <w:sz w:val="24"/>
          <w:szCs w:val="24"/>
        </w:rPr>
        <w:t>suavizado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rápida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respuesta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decir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actuará</w:t>
      </w:r>
      <w:proofErr w:type="spellEnd"/>
      <w:proofErr w:type="gram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bandas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frecuencia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relativamente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altas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los </w:t>
      </w:r>
      <w:proofErr w:type="spellStart"/>
      <w:r>
        <w:rPr>
          <w:sz w:val="24"/>
          <w:szCs w:val="24"/>
        </w:rPr>
        <w:t>sitemas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fotovoltaicos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en un </w:t>
      </w:r>
      <w:proofErr w:type="spellStart"/>
      <w:r>
        <w:rPr>
          <w:sz w:val="24"/>
          <w:szCs w:val="24"/>
        </w:rPr>
        <w:t>instante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tiempo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sumisntrando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cantidad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significativa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energía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presentan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desvanecimientos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rápidos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pueden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durar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pocos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segundos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minutos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consecuencia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variación</w:t>
      </w:r>
      <w:proofErr w:type="spellEnd"/>
      <w:r>
        <w:rPr>
          <w:sz w:val="24"/>
          <w:szCs w:val="24"/>
        </w:rPr>
        <w:t xml:space="preserve"> en la </w:t>
      </w:r>
      <w:proofErr w:type="spellStart"/>
      <w:r>
        <w:rPr>
          <w:sz w:val="24"/>
          <w:szCs w:val="24"/>
        </w:rPr>
        <w:t>cobertura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nubes</w:t>
      </w:r>
      <w:proofErr w:type="spellEnd"/>
      <w:r>
        <w:rPr>
          <w:sz w:val="24"/>
          <w:szCs w:val="24"/>
        </w:rPr>
        <w:t>.</w:t>
      </w:r>
    </w:p>
    <w:p w:rsidR="00E00440" w:rsidRDefault="00E00440" w:rsidP="002C30FC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Los </w:t>
      </w:r>
      <w:proofErr w:type="spellStart"/>
      <w:r>
        <w:rPr>
          <w:sz w:val="24"/>
          <w:szCs w:val="24"/>
        </w:rPr>
        <w:t>sistemas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eólicos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presentan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inercia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mecánica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produce </w:t>
      </w: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comportamiento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menor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frecuencia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ello</w:t>
      </w:r>
      <w:proofErr w:type="spellEnd"/>
      <w:r>
        <w:rPr>
          <w:sz w:val="24"/>
          <w:szCs w:val="24"/>
        </w:rPr>
        <w:t xml:space="preserve">, los </w:t>
      </w:r>
      <w:proofErr w:type="spellStart"/>
      <w:r>
        <w:rPr>
          <w:sz w:val="24"/>
          <w:szCs w:val="24"/>
        </w:rPr>
        <w:t>sistemas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suavizado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apliquen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instalaciones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deben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040CB">
        <w:rPr>
          <w:sz w:val="24"/>
          <w:szCs w:val="24"/>
        </w:rPr>
        <w:t>presentar</w:t>
      </w:r>
      <w:proofErr w:type="spellEnd"/>
      <w:r w:rsidR="001040CB">
        <w:rPr>
          <w:sz w:val="24"/>
          <w:szCs w:val="24"/>
        </w:rPr>
        <w:t xml:space="preserve"> mayor </w:t>
      </w:r>
      <w:commentRangeStart w:id="1"/>
      <w:proofErr w:type="spellStart"/>
      <w:r w:rsidR="001040CB">
        <w:rPr>
          <w:sz w:val="24"/>
          <w:szCs w:val="24"/>
        </w:rPr>
        <w:t>capacidad</w:t>
      </w:r>
      <w:proofErr w:type="spellEnd"/>
      <w:r w:rsidR="001040CB">
        <w:rPr>
          <w:sz w:val="24"/>
          <w:szCs w:val="24"/>
        </w:rPr>
        <w:t xml:space="preserve"> </w:t>
      </w:r>
      <w:r w:rsidR="001040CB">
        <w:rPr>
          <w:sz w:val="24"/>
          <w:szCs w:val="24"/>
        </w:rPr>
        <w:fldChar w:fldCharType="begin"/>
      </w:r>
      <w:r w:rsidR="001040CB">
        <w:rPr>
          <w:sz w:val="24"/>
          <w:szCs w:val="24"/>
        </w:rPr>
        <w:instrText xml:space="preserve"> REF _Ref284167186 \r \h </w:instrText>
      </w:r>
      <w:r w:rsidR="001040CB">
        <w:rPr>
          <w:sz w:val="24"/>
          <w:szCs w:val="24"/>
        </w:rPr>
      </w:r>
      <w:r w:rsidR="001040CB">
        <w:rPr>
          <w:sz w:val="24"/>
          <w:szCs w:val="24"/>
        </w:rPr>
        <w:fldChar w:fldCharType="separate"/>
      </w:r>
      <w:r w:rsidR="001040CB">
        <w:rPr>
          <w:sz w:val="24"/>
          <w:szCs w:val="24"/>
        </w:rPr>
        <w:t>[9]</w:t>
      </w:r>
      <w:r w:rsidR="001040CB">
        <w:rPr>
          <w:sz w:val="24"/>
          <w:szCs w:val="24"/>
        </w:rPr>
        <w:fldChar w:fldCharType="end"/>
      </w:r>
      <w:commentRangeEnd w:id="1"/>
      <w:r w:rsidR="003D3483">
        <w:rPr>
          <w:rStyle w:val="Refdecomentario"/>
        </w:rPr>
        <w:commentReference w:id="1"/>
      </w:r>
      <w:r w:rsidR="001040CB">
        <w:rPr>
          <w:sz w:val="24"/>
          <w:szCs w:val="24"/>
        </w:rPr>
        <w:t xml:space="preserve">.  </w:t>
      </w:r>
    </w:p>
    <w:p w:rsidR="00E00440" w:rsidRPr="00E00440" w:rsidRDefault="00E00440" w:rsidP="002C30FC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00440" w:rsidRPr="00E00440" w:rsidRDefault="00E00440" w:rsidP="002C30FC">
      <w:pPr>
        <w:ind w:left="0"/>
        <w:rPr>
          <w:b/>
          <w:sz w:val="24"/>
          <w:szCs w:val="24"/>
        </w:rPr>
      </w:pPr>
      <w:r w:rsidRPr="00E00440">
        <w:rPr>
          <w:b/>
          <w:sz w:val="24"/>
          <w:szCs w:val="24"/>
        </w:rPr>
        <w:t xml:space="preserve">Shifting </w:t>
      </w:r>
    </w:p>
    <w:p w:rsidR="006637CA" w:rsidRDefault="006637CA" w:rsidP="002C30FC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El shifting, </w:t>
      </w:r>
      <w:proofErr w:type="spellStart"/>
      <w:r w:rsidR="00E00440">
        <w:rPr>
          <w:sz w:val="24"/>
          <w:szCs w:val="24"/>
        </w:rPr>
        <w:t>tiene</w:t>
      </w:r>
      <w:proofErr w:type="spellEnd"/>
      <w:r w:rsidR="00E00440">
        <w:rPr>
          <w:sz w:val="24"/>
          <w:szCs w:val="24"/>
        </w:rPr>
        <w:t xml:space="preserve"> mayor </w:t>
      </w:r>
      <w:proofErr w:type="spellStart"/>
      <w:r w:rsidR="00E00440">
        <w:rPr>
          <w:sz w:val="24"/>
          <w:szCs w:val="24"/>
        </w:rPr>
        <w:t>dificultad</w:t>
      </w:r>
      <w:proofErr w:type="spellEnd"/>
      <w:r w:rsidR="00E00440">
        <w:rPr>
          <w:sz w:val="24"/>
          <w:szCs w:val="24"/>
        </w:rPr>
        <w:t xml:space="preserve"> </w:t>
      </w:r>
      <w:proofErr w:type="spellStart"/>
      <w:r w:rsidR="00E00440">
        <w:rPr>
          <w:sz w:val="24"/>
          <w:szCs w:val="24"/>
        </w:rPr>
        <w:t>para</w:t>
      </w:r>
      <w:proofErr w:type="spellEnd"/>
      <w:r w:rsidR="00E00440">
        <w:rPr>
          <w:sz w:val="24"/>
          <w:szCs w:val="24"/>
        </w:rPr>
        <w:t xml:space="preserve"> </w:t>
      </w:r>
      <w:proofErr w:type="spellStart"/>
      <w:r w:rsidR="00E00440">
        <w:rPr>
          <w:sz w:val="24"/>
          <w:szCs w:val="24"/>
        </w:rPr>
        <w:t>su</w:t>
      </w:r>
      <w:proofErr w:type="spellEnd"/>
      <w:r w:rsidR="00E0044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implementación</w:t>
      </w:r>
      <w:proofErr w:type="spellEnd"/>
      <w:r w:rsidR="00E00440">
        <w:rPr>
          <w:sz w:val="24"/>
          <w:szCs w:val="24"/>
        </w:rPr>
        <w:t xml:space="preserve"> </w:t>
      </w:r>
      <w:proofErr w:type="spellStart"/>
      <w:r w:rsidR="00E00440">
        <w:rPr>
          <w:sz w:val="24"/>
          <w:szCs w:val="24"/>
        </w:rPr>
        <w:t>que</w:t>
      </w:r>
      <w:proofErr w:type="spellEnd"/>
      <w:r w:rsidR="00E00440">
        <w:rPr>
          <w:sz w:val="24"/>
          <w:szCs w:val="24"/>
        </w:rPr>
        <w:t xml:space="preserve"> el </w:t>
      </w:r>
      <w:proofErr w:type="spellStart"/>
      <w:r w:rsidR="00E00440">
        <w:rPr>
          <w:sz w:val="24"/>
          <w:szCs w:val="24"/>
        </w:rPr>
        <w:t>suavizado</w:t>
      </w:r>
      <w:proofErr w:type="spellEnd"/>
      <w:r w:rsidR="00E00440">
        <w:rPr>
          <w:sz w:val="24"/>
          <w:szCs w:val="24"/>
        </w:rPr>
        <w:t xml:space="preserve">, y </w:t>
      </w:r>
      <w:proofErr w:type="spellStart"/>
      <w:r w:rsidR="00E00440">
        <w:rPr>
          <w:sz w:val="24"/>
          <w:szCs w:val="24"/>
        </w:rPr>
        <w:t>está</w:t>
      </w:r>
      <w:proofErr w:type="spellEnd"/>
      <w:r w:rsidR="00E00440">
        <w:rPr>
          <w:sz w:val="24"/>
          <w:szCs w:val="24"/>
        </w:rPr>
        <w:t xml:space="preserve"> </w:t>
      </w:r>
      <w:proofErr w:type="spellStart"/>
      <w:r w:rsidR="00E00440">
        <w:rPr>
          <w:sz w:val="24"/>
          <w:szCs w:val="24"/>
        </w:rPr>
        <w:t>conectado</w:t>
      </w:r>
      <w:proofErr w:type="spellEnd"/>
      <w:r w:rsidR="00E00440">
        <w:rPr>
          <w:sz w:val="24"/>
          <w:szCs w:val="24"/>
        </w:rPr>
        <w:t xml:space="preserve"> con el </w:t>
      </w:r>
      <w:proofErr w:type="spellStart"/>
      <w:r w:rsidR="00E00440">
        <w:rPr>
          <w:sz w:val="24"/>
          <w:szCs w:val="24"/>
        </w:rPr>
        <w:t>concepto</w:t>
      </w:r>
      <w:proofErr w:type="spellEnd"/>
      <w:r w:rsidR="00E00440">
        <w:rPr>
          <w:sz w:val="24"/>
          <w:szCs w:val="24"/>
        </w:rPr>
        <w:t xml:space="preserve"> de </w:t>
      </w:r>
      <w:proofErr w:type="spellStart"/>
      <w:r w:rsidR="00E00440">
        <w:rPr>
          <w:sz w:val="24"/>
          <w:szCs w:val="24"/>
        </w:rPr>
        <w:t>eficiencia</w:t>
      </w:r>
      <w:proofErr w:type="spellEnd"/>
      <w:r w:rsidR="00E00440">
        <w:rPr>
          <w:sz w:val="24"/>
          <w:szCs w:val="24"/>
        </w:rPr>
        <w:t xml:space="preserve"> </w:t>
      </w:r>
      <w:proofErr w:type="spellStart"/>
      <w:r w:rsidR="00E00440">
        <w:rPr>
          <w:sz w:val="24"/>
          <w:szCs w:val="24"/>
        </w:rPr>
        <w:t>energética</w:t>
      </w:r>
      <w:proofErr w:type="spellEnd"/>
      <w:r>
        <w:rPr>
          <w:sz w:val="24"/>
          <w:szCs w:val="24"/>
        </w:rPr>
        <w:t xml:space="preserve">. En la </w:t>
      </w:r>
      <w:proofErr w:type="spellStart"/>
      <w:r>
        <w:rPr>
          <w:sz w:val="24"/>
          <w:szCs w:val="24"/>
        </w:rPr>
        <w:t>práctica</w:t>
      </w:r>
      <w:proofErr w:type="spellEnd"/>
      <w:r>
        <w:rPr>
          <w:sz w:val="24"/>
          <w:szCs w:val="24"/>
        </w:rPr>
        <w:t xml:space="preserve">, el shifting </w:t>
      </w:r>
      <w:r w:rsidR="001532FD">
        <w:rPr>
          <w:sz w:val="24"/>
          <w:szCs w:val="24"/>
        </w:rPr>
        <w:t xml:space="preserve">se </w:t>
      </w:r>
      <w:proofErr w:type="spellStart"/>
      <w:r w:rsidR="001532FD">
        <w:rPr>
          <w:sz w:val="24"/>
          <w:szCs w:val="24"/>
        </w:rPr>
        <w:t>utiliza</w:t>
      </w:r>
      <w:proofErr w:type="spellEnd"/>
      <w:r w:rsidR="001532FD">
        <w:rPr>
          <w:sz w:val="24"/>
          <w:szCs w:val="24"/>
        </w:rPr>
        <w:t xml:space="preserve"> </w:t>
      </w:r>
      <w:proofErr w:type="spellStart"/>
      <w:r w:rsidR="001532FD">
        <w:rPr>
          <w:sz w:val="24"/>
          <w:szCs w:val="24"/>
        </w:rPr>
        <w:t>para</w:t>
      </w:r>
      <w:proofErr w:type="spellEnd"/>
      <w:r w:rsidR="001532FD">
        <w:rPr>
          <w:sz w:val="24"/>
          <w:szCs w:val="24"/>
        </w:rPr>
        <w:t xml:space="preserve"> </w:t>
      </w:r>
      <w:proofErr w:type="spellStart"/>
      <w:r w:rsidR="001532FD">
        <w:rPr>
          <w:sz w:val="24"/>
          <w:szCs w:val="24"/>
        </w:rPr>
        <w:t>tres</w:t>
      </w:r>
      <w:proofErr w:type="spellEnd"/>
      <w:r w:rsidR="001532FD">
        <w:rPr>
          <w:sz w:val="24"/>
          <w:szCs w:val="24"/>
        </w:rPr>
        <w:t xml:space="preserve"> fines. </w:t>
      </w:r>
      <w:proofErr w:type="gramStart"/>
      <w:r w:rsidR="001532FD">
        <w:rPr>
          <w:sz w:val="24"/>
          <w:szCs w:val="24"/>
        </w:rPr>
        <w:t xml:space="preserve">El </w:t>
      </w:r>
      <w:proofErr w:type="spellStart"/>
      <w:r w:rsidR="001532FD">
        <w:rPr>
          <w:sz w:val="24"/>
          <w:szCs w:val="24"/>
        </w:rPr>
        <w:t>primero</w:t>
      </w:r>
      <w:proofErr w:type="spellEnd"/>
      <w:r w:rsidR="001532FD">
        <w:rPr>
          <w:sz w:val="24"/>
          <w:szCs w:val="24"/>
        </w:rPr>
        <w:t xml:space="preserve"> </w:t>
      </w:r>
      <w:proofErr w:type="spellStart"/>
      <w:r w:rsidR="001532FD">
        <w:rPr>
          <w:sz w:val="24"/>
          <w:szCs w:val="24"/>
        </w:rPr>
        <w:t>es</w:t>
      </w:r>
      <w:proofErr w:type="spellEnd"/>
      <w:r w:rsidR="001532FD">
        <w:rPr>
          <w:sz w:val="24"/>
          <w:szCs w:val="24"/>
        </w:rPr>
        <w:t xml:space="preserve"> el </w:t>
      </w:r>
      <w:proofErr w:type="spellStart"/>
      <w:r w:rsidR="001532FD">
        <w:rPr>
          <w:sz w:val="24"/>
          <w:szCs w:val="24"/>
        </w:rPr>
        <w:t>recorte</w:t>
      </w:r>
      <w:proofErr w:type="spellEnd"/>
      <w:r w:rsidR="001532FD">
        <w:rPr>
          <w:sz w:val="24"/>
          <w:szCs w:val="24"/>
        </w:rPr>
        <w:t xml:space="preserve"> de </w:t>
      </w:r>
      <w:proofErr w:type="spellStart"/>
      <w:r w:rsidR="001532FD">
        <w:rPr>
          <w:sz w:val="24"/>
          <w:szCs w:val="24"/>
        </w:rPr>
        <w:t>picos</w:t>
      </w:r>
      <w:proofErr w:type="spellEnd"/>
      <w:r w:rsidR="001532FD">
        <w:rPr>
          <w:sz w:val="24"/>
          <w:szCs w:val="24"/>
        </w:rPr>
        <w:t xml:space="preserve"> de </w:t>
      </w:r>
      <w:proofErr w:type="spellStart"/>
      <w:r w:rsidR="001532FD">
        <w:rPr>
          <w:sz w:val="24"/>
          <w:szCs w:val="24"/>
        </w:rPr>
        <w:t>carga</w:t>
      </w:r>
      <w:proofErr w:type="spellEnd"/>
      <w:r w:rsidR="001532FD">
        <w:rPr>
          <w:sz w:val="24"/>
          <w:szCs w:val="24"/>
        </w:rPr>
        <w:t>.</w:t>
      </w:r>
      <w:proofErr w:type="gramEnd"/>
      <w:r w:rsidR="001532FD">
        <w:rPr>
          <w:sz w:val="24"/>
          <w:szCs w:val="24"/>
        </w:rPr>
        <w:t xml:space="preserve"> </w:t>
      </w:r>
      <w:proofErr w:type="gramStart"/>
      <w:r w:rsidR="001532FD">
        <w:rPr>
          <w:sz w:val="24"/>
          <w:szCs w:val="24"/>
        </w:rPr>
        <w:t xml:space="preserve">En </w:t>
      </w:r>
      <w:proofErr w:type="spellStart"/>
      <w:r w:rsidR="001532FD">
        <w:rPr>
          <w:sz w:val="24"/>
          <w:szCs w:val="24"/>
        </w:rPr>
        <w:t>esta</w:t>
      </w:r>
      <w:proofErr w:type="spellEnd"/>
      <w:r w:rsidR="001532FD">
        <w:rPr>
          <w:sz w:val="24"/>
          <w:szCs w:val="24"/>
        </w:rPr>
        <w:t xml:space="preserve"> </w:t>
      </w:r>
      <w:proofErr w:type="spellStart"/>
      <w:r w:rsidR="001532FD">
        <w:rPr>
          <w:sz w:val="24"/>
          <w:szCs w:val="24"/>
        </w:rPr>
        <w:t>apliclación</w:t>
      </w:r>
      <w:proofErr w:type="spellEnd"/>
      <w:r w:rsidR="001532FD">
        <w:rPr>
          <w:sz w:val="24"/>
          <w:szCs w:val="24"/>
        </w:rPr>
        <w:t xml:space="preserve">, se </w:t>
      </w:r>
      <w:proofErr w:type="spellStart"/>
      <w:r w:rsidR="001532FD">
        <w:rPr>
          <w:sz w:val="24"/>
          <w:szCs w:val="24"/>
        </w:rPr>
        <w:t>utiliza</w:t>
      </w:r>
      <w:proofErr w:type="spellEnd"/>
      <w:r w:rsidR="001532FD">
        <w:rPr>
          <w:sz w:val="24"/>
          <w:szCs w:val="24"/>
        </w:rPr>
        <w:t xml:space="preserve"> la </w:t>
      </w:r>
      <w:proofErr w:type="spellStart"/>
      <w:r w:rsidR="001532FD">
        <w:rPr>
          <w:sz w:val="24"/>
          <w:szCs w:val="24"/>
        </w:rPr>
        <w:t>energía</w:t>
      </w:r>
      <w:proofErr w:type="spellEnd"/>
      <w:r w:rsidR="001532FD">
        <w:rPr>
          <w:sz w:val="24"/>
          <w:szCs w:val="24"/>
        </w:rPr>
        <w:t xml:space="preserve"> </w:t>
      </w:r>
      <w:proofErr w:type="spellStart"/>
      <w:r w:rsidR="001532FD">
        <w:rPr>
          <w:sz w:val="24"/>
          <w:szCs w:val="24"/>
        </w:rPr>
        <w:t>almacenada</w:t>
      </w:r>
      <w:proofErr w:type="spellEnd"/>
      <w:r w:rsidR="001532FD">
        <w:rPr>
          <w:sz w:val="24"/>
          <w:szCs w:val="24"/>
        </w:rPr>
        <w:t xml:space="preserve"> </w:t>
      </w:r>
      <w:proofErr w:type="spellStart"/>
      <w:r w:rsidR="001532FD">
        <w:rPr>
          <w:sz w:val="24"/>
          <w:szCs w:val="24"/>
        </w:rPr>
        <w:t>para</w:t>
      </w:r>
      <w:proofErr w:type="spellEnd"/>
      <w:r w:rsidR="001532FD">
        <w:rPr>
          <w:sz w:val="24"/>
          <w:szCs w:val="24"/>
        </w:rPr>
        <w:t xml:space="preserve"> </w:t>
      </w:r>
      <w:proofErr w:type="spellStart"/>
      <w:r w:rsidR="001532FD">
        <w:rPr>
          <w:sz w:val="24"/>
          <w:szCs w:val="24"/>
        </w:rPr>
        <w:t>evitar</w:t>
      </w:r>
      <w:proofErr w:type="spellEnd"/>
      <w:r w:rsidR="001532FD">
        <w:rPr>
          <w:sz w:val="24"/>
          <w:szCs w:val="24"/>
        </w:rPr>
        <w:t xml:space="preserve"> </w:t>
      </w:r>
      <w:proofErr w:type="spellStart"/>
      <w:r w:rsidR="001532FD">
        <w:rPr>
          <w:sz w:val="24"/>
          <w:szCs w:val="24"/>
        </w:rPr>
        <w:t>tener</w:t>
      </w:r>
      <w:proofErr w:type="spellEnd"/>
      <w:r w:rsidR="001532FD">
        <w:rPr>
          <w:sz w:val="24"/>
          <w:szCs w:val="24"/>
        </w:rPr>
        <w:t xml:space="preserve"> </w:t>
      </w:r>
      <w:proofErr w:type="spellStart"/>
      <w:r w:rsidR="001532FD">
        <w:rPr>
          <w:sz w:val="24"/>
          <w:szCs w:val="24"/>
        </w:rPr>
        <w:t>que</w:t>
      </w:r>
      <w:proofErr w:type="spellEnd"/>
      <w:r w:rsidR="001532FD">
        <w:rPr>
          <w:sz w:val="24"/>
          <w:szCs w:val="24"/>
        </w:rPr>
        <w:t xml:space="preserve"> </w:t>
      </w:r>
      <w:proofErr w:type="spellStart"/>
      <w:r w:rsidR="001532FD">
        <w:rPr>
          <w:sz w:val="24"/>
          <w:szCs w:val="24"/>
        </w:rPr>
        <w:t>producir</w:t>
      </w:r>
      <w:proofErr w:type="spellEnd"/>
      <w:r w:rsidR="001532FD">
        <w:rPr>
          <w:sz w:val="24"/>
          <w:szCs w:val="24"/>
        </w:rPr>
        <w:t xml:space="preserve"> </w:t>
      </w:r>
      <w:proofErr w:type="spellStart"/>
      <w:r w:rsidR="001532FD">
        <w:rPr>
          <w:sz w:val="24"/>
          <w:szCs w:val="24"/>
        </w:rPr>
        <w:t>una</w:t>
      </w:r>
      <w:proofErr w:type="spellEnd"/>
      <w:r w:rsidR="001532FD">
        <w:rPr>
          <w:sz w:val="24"/>
          <w:szCs w:val="24"/>
        </w:rPr>
        <w:t xml:space="preserve"> </w:t>
      </w:r>
      <w:proofErr w:type="spellStart"/>
      <w:r w:rsidR="001532FD">
        <w:rPr>
          <w:sz w:val="24"/>
          <w:szCs w:val="24"/>
        </w:rPr>
        <w:t>cantidad</w:t>
      </w:r>
      <w:proofErr w:type="spellEnd"/>
      <w:r w:rsidR="001532FD">
        <w:rPr>
          <w:sz w:val="24"/>
          <w:szCs w:val="24"/>
        </w:rPr>
        <w:t xml:space="preserve"> </w:t>
      </w:r>
      <w:proofErr w:type="spellStart"/>
      <w:r w:rsidR="001532FD">
        <w:rPr>
          <w:sz w:val="24"/>
          <w:szCs w:val="24"/>
        </w:rPr>
        <w:t>adicional</w:t>
      </w:r>
      <w:proofErr w:type="spellEnd"/>
      <w:r w:rsidR="001532FD">
        <w:rPr>
          <w:sz w:val="24"/>
          <w:szCs w:val="24"/>
        </w:rPr>
        <w:t xml:space="preserve"> de </w:t>
      </w:r>
      <w:proofErr w:type="spellStart"/>
      <w:r w:rsidR="001532FD">
        <w:rPr>
          <w:sz w:val="24"/>
          <w:szCs w:val="24"/>
        </w:rPr>
        <w:t>energía</w:t>
      </w:r>
      <w:proofErr w:type="spellEnd"/>
      <w:r w:rsidR="001532FD">
        <w:rPr>
          <w:sz w:val="24"/>
          <w:szCs w:val="24"/>
        </w:rPr>
        <w:t xml:space="preserve"> en la </w:t>
      </w:r>
      <w:proofErr w:type="spellStart"/>
      <w:r w:rsidR="001532FD">
        <w:rPr>
          <w:sz w:val="24"/>
          <w:szCs w:val="24"/>
        </w:rPr>
        <w:t>eventualidad</w:t>
      </w:r>
      <w:proofErr w:type="spellEnd"/>
      <w:r w:rsidR="001532FD">
        <w:rPr>
          <w:sz w:val="24"/>
          <w:szCs w:val="24"/>
        </w:rPr>
        <w:t xml:space="preserve"> de </w:t>
      </w:r>
      <w:proofErr w:type="spellStart"/>
      <w:r w:rsidR="001532FD">
        <w:rPr>
          <w:sz w:val="24"/>
          <w:szCs w:val="24"/>
        </w:rPr>
        <w:t>que</w:t>
      </w:r>
      <w:proofErr w:type="spellEnd"/>
      <w:r w:rsidR="001532FD">
        <w:rPr>
          <w:sz w:val="24"/>
          <w:szCs w:val="24"/>
        </w:rPr>
        <w:t xml:space="preserve"> se </w:t>
      </w:r>
      <w:proofErr w:type="spellStart"/>
      <w:r w:rsidR="001532FD">
        <w:rPr>
          <w:sz w:val="24"/>
          <w:szCs w:val="24"/>
        </w:rPr>
        <w:t>produzcan</w:t>
      </w:r>
      <w:proofErr w:type="spellEnd"/>
      <w:r w:rsidR="001532FD">
        <w:rPr>
          <w:sz w:val="24"/>
          <w:szCs w:val="24"/>
        </w:rPr>
        <w:t xml:space="preserve"> </w:t>
      </w:r>
      <w:proofErr w:type="spellStart"/>
      <w:r w:rsidR="001532FD">
        <w:rPr>
          <w:sz w:val="24"/>
          <w:szCs w:val="24"/>
        </w:rPr>
        <w:t>picos</w:t>
      </w:r>
      <w:proofErr w:type="spellEnd"/>
      <w:r w:rsidR="001532FD">
        <w:rPr>
          <w:sz w:val="24"/>
          <w:szCs w:val="24"/>
        </w:rPr>
        <w:t>.</w:t>
      </w:r>
      <w:proofErr w:type="gramEnd"/>
      <w:r w:rsidR="001532FD">
        <w:rPr>
          <w:sz w:val="24"/>
          <w:szCs w:val="24"/>
        </w:rPr>
        <w:t xml:space="preserve"> El </w:t>
      </w:r>
      <w:proofErr w:type="spellStart"/>
      <w:r w:rsidR="001532FD">
        <w:rPr>
          <w:sz w:val="24"/>
          <w:szCs w:val="24"/>
        </w:rPr>
        <w:t>segundo</w:t>
      </w:r>
      <w:proofErr w:type="spellEnd"/>
      <w:r w:rsidR="001532FD">
        <w:rPr>
          <w:sz w:val="24"/>
          <w:szCs w:val="24"/>
        </w:rPr>
        <w:t xml:space="preserve"> </w:t>
      </w:r>
      <w:proofErr w:type="spellStart"/>
      <w:r w:rsidR="001532FD">
        <w:rPr>
          <w:sz w:val="24"/>
          <w:szCs w:val="24"/>
        </w:rPr>
        <w:t>es</w:t>
      </w:r>
      <w:proofErr w:type="spellEnd"/>
      <w:r w:rsidR="001532FD">
        <w:rPr>
          <w:sz w:val="24"/>
          <w:szCs w:val="24"/>
        </w:rPr>
        <w:t xml:space="preserve"> el </w:t>
      </w:r>
      <w:proofErr w:type="spellStart"/>
      <w:r w:rsidR="001532FD">
        <w:rPr>
          <w:sz w:val="24"/>
          <w:szCs w:val="24"/>
        </w:rPr>
        <w:t>denominado</w:t>
      </w:r>
      <w:proofErr w:type="spellEnd"/>
      <w:r w:rsidR="001532FD">
        <w:rPr>
          <w:sz w:val="24"/>
          <w:szCs w:val="24"/>
        </w:rPr>
        <w:t xml:space="preserve"> “firming”, </w:t>
      </w:r>
      <w:proofErr w:type="spellStart"/>
      <w:r w:rsidR="001532FD">
        <w:rPr>
          <w:sz w:val="24"/>
          <w:szCs w:val="24"/>
        </w:rPr>
        <w:t>que</w:t>
      </w:r>
      <w:proofErr w:type="spellEnd"/>
      <w:r w:rsidR="001532FD">
        <w:rPr>
          <w:sz w:val="24"/>
          <w:szCs w:val="24"/>
        </w:rPr>
        <w:t xml:space="preserve"> </w:t>
      </w:r>
      <w:proofErr w:type="spellStart"/>
      <w:r w:rsidR="001532FD">
        <w:rPr>
          <w:sz w:val="24"/>
          <w:szCs w:val="24"/>
        </w:rPr>
        <w:t>consiste</w:t>
      </w:r>
      <w:proofErr w:type="spellEnd"/>
      <w:r w:rsidR="001532FD">
        <w:rPr>
          <w:sz w:val="24"/>
          <w:szCs w:val="24"/>
        </w:rPr>
        <w:t xml:space="preserve"> en </w:t>
      </w:r>
      <w:proofErr w:type="spellStart"/>
      <w:r w:rsidR="001532FD">
        <w:rPr>
          <w:sz w:val="24"/>
          <w:szCs w:val="24"/>
        </w:rPr>
        <w:t>sumar</w:t>
      </w:r>
      <w:proofErr w:type="spellEnd"/>
      <w:r w:rsidR="001532FD">
        <w:rPr>
          <w:sz w:val="24"/>
          <w:szCs w:val="24"/>
        </w:rPr>
        <w:t xml:space="preserve"> la </w:t>
      </w:r>
      <w:proofErr w:type="spellStart"/>
      <w:r w:rsidR="001532FD">
        <w:rPr>
          <w:sz w:val="24"/>
          <w:szCs w:val="24"/>
        </w:rPr>
        <w:t>energía</w:t>
      </w:r>
      <w:proofErr w:type="spellEnd"/>
      <w:r w:rsidR="001532FD">
        <w:rPr>
          <w:sz w:val="24"/>
          <w:szCs w:val="24"/>
        </w:rPr>
        <w:t xml:space="preserve"> </w:t>
      </w:r>
      <w:proofErr w:type="spellStart"/>
      <w:r w:rsidR="001532FD">
        <w:rPr>
          <w:sz w:val="24"/>
          <w:szCs w:val="24"/>
        </w:rPr>
        <w:t>generada</w:t>
      </w:r>
      <w:proofErr w:type="spellEnd"/>
      <w:r w:rsidR="001532FD">
        <w:rPr>
          <w:sz w:val="24"/>
          <w:szCs w:val="24"/>
        </w:rPr>
        <w:t xml:space="preserve"> </w:t>
      </w:r>
      <w:proofErr w:type="spellStart"/>
      <w:r w:rsidR="001532FD">
        <w:rPr>
          <w:sz w:val="24"/>
          <w:szCs w:val="24"/>
        </w:rPr>
        <w:t>más</w:t>
      </w:r>
      <w:proofErr w:type="spellEnd"/>
      <w:r w:rsidR="001532FD">
        <w:rPr>
          <w:sz w:val="24"/>
          <w:szCs w:val="24"/>
        </w:rPr>
        <w:t xml:space="preserve"> la </w:t>
      </w:r>
      <w:proofErr w:type="spellStart"/>
      <w:r w:rsidR="001532FD">
        <w:rPr>
          <w:sz w:val="24"/>
          <w:szCs w:val="24"/>
        </w:rPr>
        <w:t>almacenada</w:t>
      </w:r>
      <w:proofErr w:type="spellEnd"/>
      <w:r w:rsidR="001532FD">
        <w:rPr>
          <w:sz w:val="24"/>
          <w:szCs w:val="24"/>
        </w:rPr>
        <w:t xml:space="preserve"> </w:t>
      </w:r>
      <w:proofErr w:type="spellStart"/>
      <w:r w:rsidR="001532FD">
        <w:rPr>
          <w:sz w:val="24"/>
          <w:szCs w:val="24"/>
        </w:rPr>
        <w:t>para</w:t>
      </w:r>
      <w:proofErr w:type="spellEnd"/>
      <w:r w:rsidR="001532FD">
        <w:rPr>
          <w:sz w:val="24"/>
          <w:szCs w:val="24"/>
        </w:rPr>
        <w:t xml:space="preserve"> </w:t>
      </w:r>
      <w:proofErr w:type="spellStart"/>
      <w:r w:rsidR="001532FD">
        <w:rPr>
          <w:sz w:val="24"/>
          <w:szCs w:val="24"/>
        </w:rPr>
        <w:t>configurar</w:t>
      </w:r>
      <w:proofErr w:type="spellEnd"/>
      <w:r w:rsidR="001532FD">
        <w:rPr>
          <w:sz w:val="24"/>
          <w:szCs w:val="24"/>
        </w:rPr>
        <w:t xml:space="preserve"> un </w:t>
      </w:r>
      <w:proofErr w:type="spellStart"/>
      <w:r w:rsidR="001532FD">
        <w:rPr>
          <w:sz w:val="24"/>
          <w:szCs w:val="24"/>
        </w:rPr>
        <w:t>determinado</w:t>
      </w:r>
      <w:proofErr w:type="spellEnd"/>
      <w:r w:rsidR="001532FD">
        <w:rPr>
          <w:sz w:val="24"/>
          <w:szCs w:val="24"/>
        </w:rPr>
        <w:t xml:space="preserve"> </w:t>
      </w:r>
      <w:proofErr w:type="spellStart"/>
      <w:r w:rsidR="001532FD">
        <w:rPr>
          <w:sz w:val="24"/>
          <w:szCs w:val="24"/>
        </w:rPr>
        <w:t>perfil</w:t>
      </w:r>
      <w:proofErr w:type="spellEnd"/>
      <w:r w:rsidR="001532FD">
        <w:rPr>
          <w:sz w:val="24"/>
          <w:szCs w:val="24"/>
        </w:rPr>
        <w:t xml:space="preserve"> de </w:t>
      </w:r>
      <w:proofErr w:type="spellStart"/>
      <w:r w:rsidR="001532FD">
        <w:rPr>
          <w:sz w:val="24"/>
          <w:szCs w:val="24"/>
        </w:rPr>
        <w:t>generación</w:t>
      </w:r>
      <w:proofErr w:type="spellEnd"/>
      <w:r w:rsidR="001532FD">
        <w:rPr>
          <w:sz w:val="24"/>
          <w:szCs w:val="24"/>
        </w:rPr>
        <w:t xml:space="preserve"> de </w:t>
      </w:r>
      <w:proofErr w:type="spellStart"/>
      <w:r w:rsidR="001532FD">
        <w:rPr>
          <w:sz w:val="24"/>
          <w:szCs w:val="24"/>
        </w:rPr>
        <w:t>energía</w:t>
      </w:r>
      <w:proofErr w:type="spellEnd"/>
      <w:r w:rsidR="001532FD">
        <w:rPr>
          <w:sz w:val="24"/>
          <w:szCs w:val="24"/>
        </w:rPr>
        <w:t xml:space="preserve"> </w:t>
      </w:r>
      <w:proofErr w:type="spellStart"/>
      <w:r w:rsidR="001532FD">
        <w:rPr>
          <w:sz w:val="24"/>
          <w:szCs w:val="24"/>
        </w:rPr>
        <w:t>durante</w:t>
      </w:r>
      <w:proofErr w:type="spellEnd"/>
      <w:r w:rsidR="001532FD">
        <w:rPr>
          <w:sz w:val="24"/>
          <w:szCs w:val="24"/>
        </w:rPr>
        <w:t xml:space="preserve"> un </w:t>
      </w:r>
      <w:proofErr w:type="spellStart"/>
      <w:r w:rsidR="001532FD">
        <w:rPr>
          <w:sz w:val="24"/>
          <w:szCs w:val="24"/>
        </w:rPr>
        <w:t>tiempo</w:t>
      </w:r>
      <w:proofErr w:type="spellEnd"/>
      <w:r w:rsidR="001532FD">
        <w:rPr>
          <w:sz w:val="24"/>
          <w:szCs w:val="24"/>
        </w:rPr>
        <w:t xml:space="preserve"> (</w:t>
      </w:r>
      <w:proofErr w:type="spellStart"/>
      <w:r w:rsidR="001532FD">
        <w:rPr>
          <w:sz w:val="24"/>
          <w:szCs w:val="24"/>
        </w:rPr>
        <w:t>por</w:t>
      </w:r>
      <w:proofErr w:type="spellEnd"/>
      <w:r w:rsidR="001532FD">
        <w:rPr>
          <w:sz w:val="24"/>
          <w:szCs w:val="24"/>
        </w:rPr>
        <w:t xml:space="preserve"> </w:t>
      </w:r>
      <w:proofErr w:type="spellStart"/>
      <w:r w:rsidR="001532FD">
        <w:rPr>
          <w:sz w:val="24"/>
          <w:szCs w:val="24"/>
        </w:rPr>
        <w:t>ejemplo</w:t>
      </w:r>
      <w:proofErr w:type="spellEnd"/>
      <w:r w:rsidR="001532FD">
        <w:rPr>
          <w:sz w:val="24"/>
          <w:szCs w:val="24"/>
        </w:rPr>
        <w:t xml:space="preserve">, </w:t>
      </w:r>
      <w:proofErr w:type="spellStart"/>
      <w:r w:rsidR="001532FD">
        <w:rPr>
          <w:sz w:val="24"/>
          <w:szCs w:val="24"/>
        </w:rPr>
        <w:t>conseguir</w:t>
      </w:r>
      <w:proofErr w:type="spellEnd"/>
      <w:r w:rsidR="001532FD">
        <w:rPr>
          <w:sz w:val="24"/>
          <w:szCs w:val="24"/>
        </w:rPr>
        <w:t xml:space="preserve"> </w:t>
      </w:r>
      <w:proofErr w:type="spellStart"/>
      <w:r w:rsidR="001532FD">
        <w:rPr>
          <w:sz w:val="24"/>
          <w:szCs w:val="24"/>
        </w:rPr>
        <w:t>una</w:t>
      </w:r>
      <w:proofErr w:type="spellEnd"/>
      <w:r w:rsidR="001532FD">
        <w:rPr>
          <w:sz w:val="24"/>
          <w:szCs w:val="24"/>
        </w:rPr>
        <w:t xml:space="preserve"> </w:t>
      </w:r>
      <w:proofErr w:type="spellStart"/>
      <w:r w:rsidR="001532FD">
        <w:rPr>
          <w:sz w:val="24"/>
          <w:szCs w:val="24"/>
        </w:rPr>
        <w:t>tasa</w:t>
      </w:r>
      <w:proofErr w:type="spellEnd"/>
      <w:r w:rsidR="001532FD">
        <w:rPr>
          <w:sz w:val="24"/>
          <w:szCs w:val="24"/>
        </w:rPr>
        <w:t xml:space="preserve"> </w:t>
      </w:r>
      <w:proofErr w:type="spellStart"/>
      <w:r w:rsidR="001532FD">
        <w:rPr>
          <w:sz w:val="24"/>
          <w:szCs w:val="24"/>
        </w:rPr>
        <w:t>constante</w:t>
      </w:r>
      <w:proofErr w:type="spellEnd"/>
      <w:r w:rsidR="001532FD">
        <w:rPr>
          <w:sz w:val="24"/>
          <w:szCs w:val="24"/>
        </w:rPr>
        <w:t xml:space="preserve"> de </w:t>
      </w:r>
      <w:proofErr w:type="spellStart"/>
      <w:r w:rsidR="001532FD">
        <w:rPr>
          <w:sz w:val="24"/>
          <w:szCs w:val="24"/>
        </w:rPr>
        <w:t>producción</w:t>
      </w:r>
      <w:proofErr w:type="spellEnd"/>
      <w:r w:rsidR="001532FD">
        <w:rPr>
          <w:sz w:val="24"/>
          <w:szCs w:val="24"/>
        </w:rPr>
        <w:t xml:space="preserve"> en </w:t>
      </w:r>
      <w:proofErr w:type="spellStart"/>
      <w:r w:rsidR="001532FD">
        <w:rPr>
          <w:sz w:val="24"/>
          <w:szCs w:val="24"/>
        </w:rPr>
        <w:t>presencia</w:t>
      </w:r>
      <w:proofErr w:type="spellEnd"/>
      <w:r w:rsidR="001532FD">
        <w:rPr>
          <w:sz w:val="24"/>
          <w:szCs w:val="24"/>
        </w:rPr>
        <w:t xml:space="preserve"> de </w:t>
      </w:r>
      <w:proofErr w:type="spellStart"/>
      <w:r w:rsidR="001532FD">
        <w:rPr>
          <w:sz w:val="24"/>
          <w:szCs w:val="24"/>
        </w:rPr>
        <w:t>elementos</w:t>
      </w:r>
      <w:proofErr w:type="spellEnd"/>
      <w:r w:rsidR="001532FD">
        <w:rPr>
          <w:sz w:val="24"/>
          <w:szCs w:val="24"/>
        </w:rPr>
        <w:t xml:space="preserve"> de </w:t>
      </w:r>
      <w:proofErr w:type="spellStart"/>
      <w:r w:rsidR="001532FD">
        <w:rPr>
          <w:sz w:val="24"/>
          <w:szCs w:val="24"/>
        </w:rPr>
        <w:t>producción</w:t>
      </w:r>
      <w:proofErr w:type="spellEnd"/>
      <w:r w:rsidR="001532FD">
        <w:rPr>
          <w:sz w:val="24"/>
          <w:szCs w:val="24"/>
        </w:rPr>
        <w:t xml:space="preserve"> </w:t>
      </w:r>
      <w:proofErr w:type="spellStart"/>
      <w:r w:rsidR="001532FD">
        <w:rPr>
          <w:sz w:val="24"/>
          <w:szCs w:val="24"/>
        </w:rPr>
        <w:t>estocásticos</w:t>
      </w:r>
      <w:proofErr w:type="spellEnd"/>
      <w:r w:rsidR="001532FD">
        <w:rPr>
          <w:sz w:val="24"/>
          <w:szCs w:val="24"/>
        </w:rPr>
        <w:t xml:space="preserve">).  </w:t>
      </w:r>
      <w:proofErr w:type="spellStart"/>
      <w:r w:rsidR="001532FD">
        <w:rPr>
          <w:sz w:val="24"/>
          <w:szCs w:val="24"/>
        </w:rPr>
        <w:t>Por</w:t>
      </w:r>
      <w:proofErr w:type="spellEnd"/>
      <w:r w:rsidR="001532FD">
        <w:rPr>
          <w:sz w:val="24"/>
          <w:szCs w:val="24"/>
        </w:rPr>
        <w:t xml:space="preserve"> </w:t>
      </w:r>
      <w:proofErr w:type="spellStart"/>
      <w:r w:rsidR="001532FD">
        <w:rPr>
          <w:sz w:val="24"/>
          <w:szCs w:val="24"/>
        </w:rPr>
        <w:t>último</w:t>
      </w:r>
      <w:proofErr w:type="spellEnd"/>
      <w:r w:rsidR="001532FD">
        <w:rPr>
          <w:sz w:val="24"/>
          <w:szCs w:val="24"/>
        </w:rPr>
        <w:t xml:space="preserve">, se </w:t>
      </w:r>
      <w:proofErr w:type="spellStart"/>
      <w:r w:rsidR="001532FD">
        <w:rPr>
          <w:sz w:val="24"/>
          <w:szCs w:val="24"/>
        </w:rPr>
        <w:t>especula</w:t>
      </w:r>
      <w:proofErr w:type="spellEnd"/>
      <w:r w:rsidR="001532FD">
        <w:rPr>
          <w:sz w:val="24"/>
          <w:szCs w:val="24"/>
        </w:rPr>
        <w:t xml:space="preserve"> </w:t>
      </w:r>
      <w:proofErr w:type="spellStart"/>
      <w:r w:rsidR="001532FD">
        <w:rPr>
          <w:sz w:val="24"/>
          <w:szCs w:val="24"/>
        </w:rPr>
        <w:t>cobn</w:t>
      </w:r>
      <w:proofErr w:type="spellEnd"/>
      <w:r w:rsidR="001532FD">
        <w:rPr>
          <w:sz w:val="24"/>
          <w:szCs w:val="24"/>
        </w:rPr>
        <w:t xml:space="preserve"> la </w:t>
      </w:r>
      <w:proofErr w:type="spellStart"/>
      <w:r w:rsidR="001532FD">
        <w:rPr>
          <w:sz w:val="24"/>
          <w:szCs w:val="24"/>
        </w:rPr>
        <w:t>aplicación</w:t>
      </w:r>
      <w:proofErr w:type="spellEnd"/>
      <w:r w:rsidR="001532FD">
        <w:rPr>
          <w:sz w:val="24"/>
          <w:szCs w:val="24"/>
        </w:rPr>
        <w:t xml:space="preserve"> de </w:t>
      </w:r>
      <w:proofErr w:type="spellStart"/>
      <w:r w:rsidR="001532FD">
        <w:rPr>
          <w:sz w:val="24"/>
          <w:szCs w:val="24"/>
        </w:rPr>
        <w:t>estas</w:t>
      </w:r>
      <w:proofErr w:type="spellEnd"/>
      <w:r w:rsidR="001532FD">
        <w:rPr>
          <w:sz w:val="24"/>
          <w:szCs w:val="24"/>
        </w:rPr>
        <w:t xml:space="preserve"> </w:t>
      </w:r>
      <w:proofErr w:type="spellStart"/>
      <w:r w:rsidR="001532FD">
        <w:rPr>
          <w:sz w:val="24"/>
          <w:szCs w:val="24"/>
        </w:rPr>
        <w:t>técnicas</w:t>
      </w:r>
      <w:proofErr w:type="spellEnd"/>
      <w:r w:rsidR="001532FD">
        <w:rPr>
          <w:sz w:val="24"/>
          <w:szCs w:val="24"/>
        </w:rPr>
        <w:t xml:space="preserve"> en </w:t>
      </w:r>
      <w:proofErr w:type="spellStart"/>
      <w:r w:rsidR="001532FD">
        <w:rPr>
          <w:sz w:val="24"/>
          <w:szCs w:val="24"/>
        </w:rPr>
        <w:t>arbitraje</w:t>
      </w:r>
      <w:proofErr w:type="spellEnd"/>
      <w:r w:rsidR="001532FD">
        <w:rPr>
          <w:sz w:val="24"/>
          <w:szCs w:val="24"/>
        </w:rPr>
        <w:t xml:space="preserve">, </w:t>
      </w:r>
      <w:proofErr w:type="spellStart"/>
      <w:r w:rsidR="001532FD">
        <w:rPr>
          <w:sz w:val="24"/>
          <w:szCs w:val="24"/>
        </w:rPr>
        <w:t>es</w:t>
      </w:r>
      <w:proofErr w:type="spellEnd"/>
      <w:r w:rsidR="001532FD">
        <w:rPr>
          <w:sz w:val="24"/>
          <w:szCs w:val="24"/>
        </w:rPr>
        <w:t xml:space="preserve"> </w:t>
      </w:r>
      <w:proofErr w:type="spellStart"/>
      <w:r w:rsidR="001532FD">
        <w:rPr>
          <w:sz w:val="24"/>
          <w:szCs w:val="24"/>
        </w:rPr>
        <w:t>decir</w:t>
      </w:r>
      <w:proofErr w:type="spellEnd"/>
      <w:r w:rsidR="001532FD">
        <w:rPr>
          <w:sz w:val="24"/>
          <w:szCs w:val="24"/>
        </w:rPr>
        <w:t xml:space="preserve">, en el </w:t>
      </w:r>
      <w:proofErr w:type="spellStart"/>
      <w:r w:rsidR="001532FD">
        <w:rPr>
          <w:sz w:val="24"/>
          <w:szCs w:val="24"/>
        </w:rPr>
        <w:t>uso</w:t>
      </w:r>
      <w:proofErr w:type="spellEnd"/>
      <w:r w:rsidR="001532FD">
        <w:rPr>
          <w:sz w:val="24"/>
          <w:szCs w:val="24"/>
        </w:rPr>
        <w:t xml:space="preserve"> </w:t>
      </w:r>
      <w:proofErr w:type="spellStart"/>
      <w:r w:rsidR="001532FD">
        <w:rPr>
          <w:sz w:val="24"/>
          <w:szCs w:val="24"/>
        </w:rPr>
        <w:t>estratégico</w:t>
      </w:r>
      <w:proofErr w:type="spellEnd"/>
      <w:r w:rsidR="001532FD">
        <w:rPr>
          <w:sz w:val="24"/>
          <w:szCs w:val="24"/>
        </w:rPr>
        <w:t xml:space="preserve"> de la </w:t>
      </w:r>
      <w:proofErr w:type="spellStart"/>
      <w:r w:rsidR="001532FD">
        <w:rPr>
          <w:sz w:val="24"/>
          <w:szCs w:val="24"/>
        </w:rPr>
        <w:t>energía</w:t>
      </w:r>
      <w:proofErr w:type="spellEnd"/>
      <w:r w:rsidR="001532FD">
        <w:rPr>
          <w:sz w:val="24"/>
          <w:szCs w:val="24"/>
        </w:rPr>
        <w:t xml:space="preserve"> </w:t>
      </w:r>
      <w:proofErr w:type="spellStart"/>
      <w:r w:rsidR="001532FD">
        <w:rPr>
          <w:sz w:val="24"/>
          <w:szCs w:val="24"/>
        </w:rPr>
        <w:t>almacenada</w:t>
      </w:r>
      <w:proofErr w:type="spellEnd"/>
      <w:r w:rsidR="001532FD">
        <w:rPr>
          <w:sz w:val="24"/>
          <w:szCs w:val="24"/>
        </w:rPr>
        <w:t xml:space="preserve"> a fin de </w:t>
      </w:r>
      <w:proofErr w:type="spellStart"/>
      <w:r w:rsidR="001532FD">
        <w:rPr>
          <w:sz w:val="24"/>
          <w:szCs w:val="24"/>
        </w:rPr>
        <w:t>obtener</w:t>
      </w:r>
      <w:proofErr w:type="spellEnd"/>
      <w:r w:rsidR="001532FD">
        <w:rPr>
          <w:sz w:val="24"/>
          <w:szCs w:val="24"/>
        </w:rPr>
        <w:t xml:space="preserve"> un </w:t>
      </w:r>
      <w:proofErr w:type="spellStart"/>
      <w:r w:rsidR="001532FD">
        <w:rPr>
          <w:sz w:val="24"/>
          <w:szCs w:val="24"/>
        </w:rPr>
        <w:t>beneficio</w:t>
      </w:r>
      <w:proofErr w:type="spellEnd"/>
      <w:r w:rsidR="001532FD">
        <w:rPr>
          <w:sz w:val="24"/>
          <w:szCs w:val="24"/>
        </w:rPr>
        <w:t xml:space="preserve"> </w:t>
      </w:r>
      <w:proofErr w:type="spellStart"/>
      <w:r w:rsidR="001532FD">
        <w:rPr>
          <w:sz w:val="24"/>
          <w:szCs w:val="24"/>
        </w:rPr>
        <w:t>neto</w:t>
      </w:r>
      <w:proofErr w:type="spellEnd"/>
      <w:r w:rsidR="001532FD">
        <w:rPr>
          <w:sz w:val="24"/>
          <w:szCs w:val="24"/>
        </w:rPr>
        <w:t xml:space="preserve"> en </w:t>
      </w:r>
      <w:proofErr w:type="spellStart"/>
      <w:r w:rsidR="001532FD">
        <w:rPr>
          <w:sz w:val="24"/>
          <w:szCs w:val="24"/>
        </w:rPr>
        <w:t>su</w:t>
      </w:r>
      <w:proofErr w:type="spellEnd"/>
      <w:r w:rsidR="001532FD">
        <w:rPr>
          <w:sz w:val="24"/>
          <w:szCs w:val="24"/>
        </w:rPr>
        <w:t xml:space="preserve"> </w:t>
      </w:r>
      <w:proofErr w:type="spellStart"/>
      <w:r w:rsidR="001532FD">
        <w:rPr>
          <w:sz w:val="24"/>
          <w:szCs w:val="24"/>
        </w:rPr>
        <w:t>venta</w:t>
      </w:r>
      <w:proofErr w:type="spellEnd"/>
      <w:r w:rsidR="001532FD">
        <w:rPr>
          <w:sz w:val="24"/>
          <w:szCs w:val="24"/>
        </w:rPr>
        <w:t xml:space="preserve">. </w:t>
      </w:r>
      <w:proofErr w:type="gramStart"/>
      <w:r w:rsidR="001532FD">
        <w:rPr>
          <w:sz w:val="24"/>
          <w:szCs w:val="24"/>
        </w:rPr>
        <w:t xml:space="preserve">Para </w:t>
      </w:r>
      <w:proofErr w:type="spellStart"/>
      <w:r w:rsidR="001532FD">
        <w:rPr>
          <w:sz w:val="24"/>
          <w:szCs w:val="24"/>
        </w:rPr>
        <w:t>ello</w:t>
      </w:r>
      <w:proofErr w:type="spellEnd"/>
      <w:r w:rsidR="001532FD">
        <w:rPr>
          <w:sz w:val="24"/>
          <w:szCs w:val="24"/>
        </w:rPr>
        <w:t xml:space="preserve">, se </w:t>
      </w:r>
      <w:proofErr w:type="spellStart"/>
      <w:r w:rsidR="001532FD">
        <w:rPr>
          <w:sz w:val="24"/>
          <w:szCs w:val="24"/>
        </w:rPr>
        <w:t>necersita</w:t>
      </w:r>
      <w:proofErr w:type="spellEnd"/>
      <w:r w:rsidR="001532FD">
        <w:rPr>
          <w:sz w:val="24"/>
          <w:szCs w:val="24"/>
        </w:rPr>
        <w:t xml:space="preserve"> </w:t>
      </w:r>
      <w:proofErr w:type="spellStart"/>
      <w:r w:rsidR="001532FD">
        <w:rPr>
          <w:sz w:val="24"/>
          <w:szCs w:val="24"/>
        </w:rPr>
        <w:t>producir</w:t>
      </w:r>
      <w:proofErr w:type="spellEnd"/>
      <w:r w:rsidR="001532FD">
        <w:rPr>
          <w:sz w:val="24"/>
          <w:szCs w:val="24"/>
        </w:rPr>
        <w:t xml:space="preserve"> </w:t>
      </w:r>
      <w:proofErr w:type="spellStart"/>
      <w:r w:rsidR="001532FD">
        <w:rPr>
          <w:sz w:val="24"/>
          <w:szCs w:val="24"/>
        </w:rPr>
        <w:t>energía</w:t>
      </w:r>
      <w:proofErr w:type="spellEnd"/>
      <w:r w:rsidR="001532FD">
        <w:rPr>
          <w:sz w:val="24"/>
          <w:szCs w:val="24"/>
        </w:rPr>
        <w:t xml:space="preserve"> </w:t>
      </w:r>
      <w:proofErr w:type="spellStart"/>
      <w:r w:rsidR="001532FD">
        <w:rPr>
          <w:sz w:val="24"/>
          <w:szCs w:val="24"/>
        </w:rPr>
        <w:t>para</w:t>
      </w:r>
      <w:proofErr w:type="spellEnd"/>
      <w:r w:rsidR="001532FD">
        <w:rPr>
          <w:sz w:val="24"/>
          <w:szCs w:val="24"/>
        </w:rPr>
        <w:t xml:space="preserve"> </w:t>
      </w:r>
      <w:proofErr w:type="spellStart"/>
      <w:r w:rsidR="001532FD">
        <w:rPr>
          <w:sz w:val="24"/>
          <w:szCs w:val="24"/>
        </w:rPr>
        <w:t>almacenarla</w:t>
      </w:r>
      <w:proofErr w:type="spellEnd"/>
      <w:r w:rsidR="001532FD">
        <w:rPr>
          <w:sz w:val="24"/>
          <w:szCs w:val="24"/>
        </w:rPr>
        <w:t xml:space="preserve"> </w:t>
      </w:r>
      <w:proofErr w:type="spellStart"/>
      <w:r w:rsidR="001532FD">
        <w:rPr>
          <w:sz w:val="24"/>
          <w:szCs w:val="24"/>
        </w:rPr>
        <w:t>cuando</w:t>
      </w:r>
      <w:proofErr w:type="spellEnd"/>
      <w:r w:rsidR="001532FD">
        <w:rPr>
          <w:sz w:val="24"/>
          <w:szCs w:val="24"/>
        </w:rPr>
        <w:t xml:space="preserve"> el </w:t>
      </w:r>
      <w:proofErr w:type="spellStart"/>
      <w:r w:rsidR="001532FD">
        <w:rPr>
          <w:sz w:val="24"/>
          <w:szCs w:val="24"/>
        </w:rPr>
        <w:t>coste</w:t>
      </w:r>
      <w:proofErr w:type="spellEnd"/>
      <w:r w:rsidR="001532FD">
        <w:rPr>
          <w:sz w:val="24"/>
          <w:szCs w:val="24"/>
        </w:rPr>
        <w:t xml:space="preserve"> de la </w:t>
      </w:r>
      <w:proofErr w:type="spellStart"/>
      <w:r w:rsidR="001532FD">
        <w:rPr>
          <w:sz w:val="24"/>
          <w:szCs w:val="24"/>
        </w:rPr>
        <w:t>generación</w:t>
      </w:r>
      <w:proofErr w:type="spellEnd"/>
      <w:r w:rsidR="001532FD">
        <w:rPr>
          <w:sz w:val="24"/>
          <w:szCs w:val="24"/>
        </w:rPr>
        <w:t xml:space="preserve"> sea </w:t>
      </w:r>
      <w:proofErr w:type="spellStart"/>
      <w:r w:rsidR="001532FD">
        <w:rPr>
          <w:sz w:val="24"/>
          <w:szCs w:val="24"/>
        </w:rPr>
        <w:lastRenderedPageBreak/>
        <w:t>bajo</w:t>
      </w:r>
      <w:proofErr w:type="spellEnd"/>
      <w:r w:rsidR="001532FD">
        <w:rPr>
          <w:sz w:val="24"/>
          <w:szCs w:val="24"/>
        </w:rPr>
        <w:t xml:space="preserve"> (</w:t>
      </w:r>
      <w:proofErr w:type="spellStart"/>
      <w:r w:rsidR="001532FD">
        <w:rPr>
          <w:sz w:val="24"/>
          <w:szCs w:val="24"/>
        </w:rPr>
        <w:t>fundamentalmente</w:t>
      </w:r>
      <w:proofErr w:type="spellEnd"/>
      <w:r w:rsidR="001532FD">
        <w:rPr>
          <w:sz w:val="24"/>
          <w:szCs w:val="24"/>
        </w:rPr>
        <w:t xml:space="preserve"> </w:t>
      </w:r>
      <w:proofErr w:type="spellStart"/>
      <w:r w:rsidR="001532FD">
        <w:rPr>
          <w:sz w:val="24"/>
          <w:szCs w:val="24"/>
        </w:rPr>
        <w:t>cuando</w:t>
      </w:r>
      <w:proofErr w:type="spellEnd"/>
      <w:r w:rsidR="001532FD">
        <w:rPr>
          <w:sz w:val="24"/>
          <w:szCs w:val="24"/>
        </w:rPr>
        <w:t xml:space="preserve"> </w:t>
      </w:r>
      <w:proofErr w:type="spellStart"/>
      <w:r w:rsidR="001532FD">
        <w:rPr>
          <w:sz w:val="24"/>
          <w:szCs w:val="24"/>
        </w:rPr>
        <w:t>existe</w:t>
      </w:r>
      <w:proofErr w:type="spellEnd"/>
      <w:r w:rsidR="001532FD">
        <w:rPr>
          <w:sz w:val="24"/>
          <w:szCs w:val="24"/>
        </w:rPr>
        <w:t xml:space="preserve"> la </w:t>
      </w:r>
      <w:proofErr w:type="spellStart"/>
      <w:r w:rsidR="001532FD">
        <w:rPr>
          <w:sz w:val="24"/>
          <w:szCs w:val="24"/>
        </w:rPr>
        <w:t>posibilidad</w:t>
      </w:r>
      <w:proofErr w:type="spellEnd"/>
      <w:r w:rsidR="001532FD">
        <w:rPr>
          <w:sz w:val="24"/>
          <w:szCs w:val="24"/>
        </w:rPr>
        <w:t xml:space="preserve"> de </w:t>
      </w:r>
      <w:proofErr w:type="spellStart"/>
      <w:r w:rsidR="001532FD">
        <w:rPr>
          <w:sz w:val="24"/>
          <w:szCs w:val="24"/>
        </w:rPr>
        <w:t>generar</w:t>
      </w:r>
      <w:proofErr w:type="spellEnd"/>
      <w:r w:rsidR="001532FD">
        <w:rPr>
          <w:sz w:val="24"/>
          <w:szCs w:val="24"/>
        </w:rPr>
        <w:t xml:space="preserve"> </w:t>
      </w:r>
      <w:proofErr w:type="spellStart"/>
      <w:r w:rsidR="001532FD">
        <w:rPr>
          <w:sz w:val="24"/>
          <w:szCs w:val="24"/>
        </w:rPr>
        <w:t>mediante</w:t>
      </w:r>
      <w:proofErr w:type="spellEnd"/>
      <w:r w:rsidR="001532FD">
        <w:rPr>
          <w:sz w:val="24"/>
          <w:szCs w:val="24"/>
        </w:rPr>
        <w:t xml:space="preserve"> </w:t>
      </w:r>
      <w:proofErr w:type="spellStart"/>
      <w:r w:rsidR="001532FD">
        <w:rPr>
          <w:sz w:val="24"/>
          <w:szCs w:val="24"/>
        </w:rPr>
        <w:t>fuentes</w:t>
      </w:r>
      <w:proofErr w:type="spellEnd"/>
      <w:r w:rsidR="001532FD">
        <w:rPr>
          <w:sz w:val="24"/>
          <w:szCs w:val="24"/>
        </w:rPr>
        <w:t xml:space="preserve"> </w:t>
      </w:r>
      <w:proofErr w:type="spellStart"/>
      <w:r w:rsidR="001532FD">
        <w:rPr>
          <w:sz w:val="24"/>
          <w:szCs w:val="24"/>
        </w:rPr>
        <w:t>renovables</w:t>
      </w:r>
      <w:proofErr w:type="spellEnd"/>
      <w:r w:rsidR="001532FD">
        <w:rPr>
          <w:sz w:val="24"/>
          <w:szCs w:val="24"/>
        </w:rPr>
        <w:t xml:space="preserve">, </w:t>
      </w:r>
      <w:proofErr w:type="spellStart"/>
      <w:r w:rsidR="001532FD">
        <w:rPr>
          <w:sz w:val="24"/>
          <w:szCs w:val="24"/>
        </w:rPr>
        <w:t>para</w:t>
      </w:r>
      <w:proofErr w:type="spellEnd"/>
      <w:r w:rsidR="001532FD">
        <w:rPr>
          <w:sz w:val="24"/>
          <w:szCs w:val="24"/>
        </w:rPr>
        <w:t xml:space="preserve"> </w:t>
      </w:r>
      <w:proofErr w:type="spellStart"/>
      <w:r w:rsidR="001532FD">
        <w:rPr>
          <w:sz w:val="24"/>
          <w:szCs w:val="24"/>
        </w:rPr>
        <w:t>las</w:t>
      </w:r>
      <w:proofErr w:type="spellEnd"/>
      <w:r w:rsidR="001532FD">
        <w:rPr>
          <w:sz w:val="24"/>
          <w:szCs w:val="24"/>
        </w:rPr>
        <w:t xml:space="preserve"> </w:t>
      </w:r>
      <w:proofErr w:type="spellStart"/>
      <w:r w:rsidR="001532FD">
        <w:rPr>
          <w:sz w:val="24"/>
          <w:szCs w:val="24"/>
        </w:rPr>
        <w:t>cuales</w:t>
      </w:r>
      <w:proofErr w:type="spellEnd"/>
      <w:r w:rsidR="001532FD">
        <w:rPr>
          <w:sz w:val="24"/>
          <w:szCs w:val="24"/>
        </w:rPr>
        <w:t xml:space="preserve"> el </w:t>
      </w:r>
      <w:proofErr w:type="spellStart"/>
      <w:r w:rsidR="001532FD">
        <w:rPr>
          <w:sz w:val="24"/>
          <w:szCs w:val="24"/>
        </w:rPr>
        <w:t>coste</w:t>
      </w:r>
      <w:proofErr w:type="spellEnd"/>
      <w:r w:rsidR="001532FD">
        <w:rPr>
          <w:sz w:val="24"/>
          <w:szCs w:val="24"/>
        </w:rPr>
        <w:t xml:space="preserve"> de </w:t>
      </w:r>
      <w:proofErr w:type="spellStart"/>
      <w:r w:rsidR="001532FD">
        <w:rPr>
          <w:sz w:val="24"/>
          <w:szCs w:val="24"/>
        </w:rPr>
        <w:t>mantenimiento</w:t>
      </w:r>
      <w:proofErr w:type="spellEnd"/>
      <w:r w:rsidR="001532FD">
        <w:rPr>
          <w:sz w:val="24"/>
          <w:szCs w:val="24"/>
        </w:rPr>
        <w:t xml:space="preserve"> </w:t>
      </w:r>
      <w:proofErr w:type="spellStart"/>
      <w:r w:rsidR="001532FD">
        <w:rPr>
          <w:sz w:val="24"/>
          <w:szCs w:val="24"/>
        </w:rPr>
        <w:t>depende</w:t>
      </w:r>
      <w:proofErr w:type="spellEnd"/>
      <w:r w:rsidR="001532FD">
        <w:rPr>
          <w:sz w:val="24"/>
          <w:szCs w:val="24"/>
        </w:rPr>
        <w:t xml:space="preserve"> </w:t>
      </w:r>
      <w:proofErr w:type="spellStart"/>
      <w:r w:rsidR="001532FD">
        <w:rPr>
          <w:sz w:val="24"/>
          <w:szCs w:val="24"/>
        </w:rPr>
        <w:t>poco</w:t>
      </w:r>
      <w:proofErr w:type="spellEnd"/>
      <w:r w:rsidR="001532FD">
        <w:rPr>
          <w:sz w:val="24"/>
          <w:szCs w:val="24"/>
        </w:rPr>
        <w:t xml:space="preserve"> del </w:t>
      </w:r>
      <w:proofErr w:type="spellStart"/>
      <w:r w:rsidR="001532FD">
        <w:rPr>
          <w:sz w:val="24"/>
          <w:szCs w:val="24"/>
        </w:rPr>
        <w:t>uso</w:t>
      </w:r>
      <w:proofErr w:type="spellEnd"/>
      <w:r w:rsidR="001532FD">
        <w:rPr>
          <w:sz w:val="24"/>
          <w:szCs w:val="24"/>
        </w:rPr>
        <w:t xml:space="preserve"> de los </w:t>
      </w:r>
      <w:proofErr w:type="spellStart"/>
      <w:r w:rsidR="001532FD">
        <w:rPr>
          <w:sz w:val="24"/>
          <w:szCs w:val="24"/>
        </w:rPr>
        <w:t>generadores</w:t>
      </w:r>
      <w:proofErr w:type="spellEnd"/>
      <w:r w:rsidR="001532FD">
        <w:rPr>
          <w:sz w:val="24"/>
          <w:szCs w:val="24"/>
        </w:rPr>
        <w:t>).</w:t>
      </w:r>
      <w:proofErr w:type="gramEnd"/>
      <w:r w:rsidR="001532FD">
        <w:rPr>
          <w:sz w:val="24"/>
          <w:szCs w:val="24"/>
        </w:rPr>
        <w:t xml:space="preserve"> </w:t>
      </w:r>
      <w:proofErr w:type="spellStart"/>
      <w:r w:rsidR="001532FD">
        <w:rPr>
          <w:sz w:val="24"/>
          <w:szCs w:val="24"/>
        </w:rPr>
        <w:t>Esta</w:t>
      </w:r>
      <w:proofErr w:type="spellEnd"/>
      <w:r w:rsidR="001532FD">
        <w:rPr>
          <w:sz w:val="24"/>
          <w:szCs w:val="24"/>
        </w:rPr>
        <w:t xml:space="preserve"> </w:t>
      </w:r>
      <w:proofErr w:type="spellStart"/>
      <w:r w:rsidR="001532FD">
        <w:rPr>
          <w:sz w:val="24"/>
          <w:szCs w:val="24"/>
        </w:rPr>
        <w:t>energía</w:t>
      </w:r>
      <w:proofErr w:type="spellEnd"/>
      <w:r w:rsidR="001532FD">
        <w:rPr>
          <w:sz w:val="24"/>
          <w:szCs w:val="24"/>
        </w:rPr>
        <w:t xml:space="preserve"> </w:t>
      </w:r>
      <w:proofErr w:type="spellStart"/>
      <w:r w:rsidR="001532FD">
        <w:rPr>
          <w:sz w:val="24"/>
          <w:szCs w:val="24"/>
        </w:rPr>
        <w:t>debe</w:t>
      </w:r>
      <w:proofErr w:type="spellEnd"/>
      <w:r w:rsidR="001532FD">
        <w:rPr>
          <w:sz w:val="24"/>
          <w:szCs w:val="24"/>
        </w:rPr>
        <w:t xml:space="preserve"> </w:t>
      </w:r>
      <w:proofErr w:type="spellStart"/>
      <w:r w:rsidR="001532FD">
        <w:rPr>
          <w:sz w:val="24"/>
          <w:szCs w:val="24"/>
        </w:rPr>
        <w:t>estar</w:t>
      </w:r>
      <w:proofErr w:type="spellEnd"/>
      <w:r w:rsidR="001532FD">
        <w:rPr>
          <w:sz w:val="24"/>
          <w:szCs w:val="24"/>
        </w:rPr>
        <w:t xml:space="preserve"> </w:t>
      </w:r>
      <w:proofErr w:type="spellStart"/>
      <w:r w:rsidR="001532FD">
        <w:rPr>
          <w:sz w:val="24"/>
          <w:szCs w:val="24"/>
        </w:rPr>
        <w:t>disponible</w:t>
      </w:r>
      <w:proofErr w:type="spellEnd"/>
      <w:r w:rsidR="001532FD">
        <w:rPr>
          <w:sz w:val="24"/>
          <w:szCs w:val="24"/>
        </w:rPr>
        <w:t xml:space="preserve"> </w:t>
      </w:r>
      <w:proofErr w:type="spellStart"/>
      <w:r w:rsidR="001532FD">
        <w:rPr>
          <w:sz w:val="24"/>
          <w:szCs w:val="24"/>
        </w:rPr>
        <w:t>para</w:t>
      </w:r>
      <w:proofErr w:type="spellEnd"/>
      <w:r w:rsidR="001532FD">
        <w:rPr>
          <w:sz w:val="24"/>
          <w:szCs w:val="24"/>
        </w:rPr>
        <w:t xml:space="preserve"> </w:t>
      </w:r>
      <w:proofErr w:type="spellStart"/>
      <w:r w:rsidR="001532FD">
        <w:rPr>
          <w:sz w:val="24"/>
          <w:szCs w:val="24"/>
        </w:rPr>
        <w:t>su</w:t>
      </w:r>
      <w:proofErr w:type="spellEnd"/>
      <w:r w:rsidR="001532FD">
        <w:rPr>
          <w:sz w:val="24"/>
          <w:szCs w:val="24"/>
        </w:rPr>
        <w:t xml:space="preserve"> </w:t>
      </w:r>
      <w:proofErr w:type="spellStart"/>
      <w:r w:rsidR="001532FD">
        <w:rPr>
          <w:sz w:val="24"/>
          <w:szCs w:val="24"/>
        </w:rPr>
        <w:t>venta</w:t>
      </w:r>
      <w:proofErr w:type="spellEnd"/>
      <w:r w:rsidR="001532FD">
        <w:rPr>
          <w:sz w:val="24"/>
          <w:szCs w:val="24"/>
        </w:rPr>
        <w:t xml:space="preserve"> en </w:t>
      </w:r>
      <w:proofErr w:type="spellStart"/>
      <w:r w:rsidR="001532FD">
        <w:rPr>
          <w:sz w:val="24"/>
          <w:szCs w:val="24"/>
        </w:rPr>
        <w:t>aquellos</w:t>
      </w:r>
      <w:proofErr w:type="spellEnd"/>
      <w:r w:rsidR="001532FD">
        <w:rPr>
          <w:sz w:val="24"/>
          <w:szCs w:val="24"/>
        </w:rPr>
        <w:t xml:space="preserve"> </w:t>
      </w:r>
      <w:proofErr w:type="spellStart"/>
      <w:r w:rsidR="001532FD">
        <w:rPr>
          <w:sz w:val="24"/>
          <w:szCs w:val="24"/>
        </w:rPr>
        <w:t>periodos</w:t>
      </w:r>
      <w:proofErr w:type="spellEnd"/>
      <w:r w:rsidR="001532FD">
        <w:rPr>
          <w:sz w:val="24"/>
          <w:szCs w:val="24"/>
        </w:rPr>
        <w:t xml:space="preserve"> en los </w:t>
      </w:r>
      <w:proofErr w:type="spellStart"/>
      <w:r w:rsidR="001532FD">
        <w:rPr>
          <w:sz w:val="24"/>
          <w:szCs w:val="24"/>
        </w:rPr>
        <w:t>que</w:t>
      </w:r>
      <w:proofErr w:type="spellEnd"/>
      <w:r w:rsidR="001532FD">
        <w:rPr>
          <w:sz w:val="24"/>
          <w:szCs w:val="24"/>
        </w:rPr>
        <w:t xml:space="preserve"> el </w:t>
      </w:r>
      <w:proofErr w:type="spellStart"/>
      <w:r w:rsidR="001532FD">
        <w:rPr>
          <w:sz w:val="24"/>
          <w:szCs w:val="24"/>
        </w:rPr>
        <w:t>precio</w:t>
      </w:r>
      <w:proofErr w:type="spellEnd"/>
      <w:r w:rsidR="001532FD">
        <w:rPr>
          <w:sz w:val="24"/>
          <w:szCs w:val="24"/>
        </w:rPr>
        <w:t xml:space="preserve"> de </w:t>
      </w:r>
      <w:proofErr w:type="spellStart"/>
      <w:r w:rsidR="001532FD">
        <w:rPr>
          <w:sz w:val="24"/>
          <w:szCs w:val="24"/>
        </w:rPr>
        <w:t>mercado</w:t>
      </w:r>
      <w:proofErr w:type="spellEnd"/>
      <w:r w:rsidR="001532FD">
        <w:rPr>
          <w:sz w:val="24"/>
          <w:szCs w:val="24"/>
        </w:rPr>
        <w:t xml:space="preserve"> de la </w:t>
      </w:r>
      <w:proofErr w:type="spellStart"/>
      <w:r w:rsidR="001532FD">
        <w:rPr>
          <w:sz w:val="24"/>
          <w:szCs w:val="24"/>
        </w:rPr>
        <w:t>energía</w:t>
      </w:r>
      <w:proofErr w:type="spellEnd"/>
      <w:r w:rsidR="001532FD">
        <w:rPr>
          <w:sz w:val="24"/>
          <w:szCs w:val="24"/>
        </w:rPr>
        <w:t xml:space="preserve"> sea superior al </w:t>
      </w:r>
      <w:proofErr w:type="spellStart"/>
      <w:r w:rsidR="001532FD">
        <w:rPr>
          <w:sz w:val="24"/>
          <w:szCs w:val="24"/>
        </w:rPr>
        <w:t>coste</w:t>
      </w:r>
      <w:proofErr w:type="spellEnd"/>
      <w:r w:rsidR="001532FD">
        <w:rPr>
          <w:sz w:val="24"/>
          <w:szCs w:val="24"/>
        </w:rPr>
        <w:t xml:space="preserve"> de </w:t>
      </w:r>
      <w:proofErr w:type="spellStart"/>
      <w:r w:rsidR="001532FD">
        <w:rPr>
          <w:sz w:val="24"/>
          <w:szCs w:val="24"/>
        </w:rPr>
        <w:t>generación</w:t>
      </w:r>
      <w:proofErr w:type="spellEnd"/>
      <w:r w:rsidR="001532FD">
        <w:rPr>
          <w:sz w:val="24"/>
          <w:szCs w:val="24"/>
        </w:rPr>
        <w:t xml:space="preserve"> de la </w:t>
      </w:r>
      <w:proofErr w:type="spellStart"/>
      <w:r w:rsidR="001532FD">
        <w:rPr>
          <w:sz w:val="24"/>
          <w:szCs w:val="24"/>
        </w:rPr>
        <w:t>energía</w:t>
      </w:r>
      <w:proofErr w:type="spellEnd"/>
      <w:r w:rsidR="001532FD">
        <w:rPr>
          <w:sz w:val="24"/>
          <w:szCs w:val="24"/>
        </w:rPr>
        <w:t xml:space="preserve"> </w:t>
      </w:r>
      <w:proofErr w:type="spellStart"/>
      <w:r w:rsidR="001532FD">
        <w:rPr>
          <w:sz w:val="24"/>
          <w:szCs w:val="24"/>
        </w:rPr>
        <w:t>almacenada</w:t>
      </w:r>
      <w:proofErr w:type="spellEnd"/>
      <w:r w:rsidR="001532FD">
        <w:rPr>
          <w:sz w:val="24"/>
          <w:szCs w:val="24"/>
        </w:rPr>
        <w:t xml:space="preserve">, a fin de </w:t>
      </w:r>
      <w:proofErr w:type="spellStart"/>
      <w:r w:rsidR="001532FD">
        <w:rPr>
          <w:sz w:val="24"/>
          <w:szCs w:val="24"/>
        </w:rPr>
        <w:t>obtener</w:t>
      </w:r>
      <w:proofErr w:type="spellEnd"/>
      <w:r w:rsidR="001532FD">
        <w:rPr>
          <w:sz w:val="24"/>
          <w:szCs w:val="24"/>
        </w:rPr>
        <w:t xml:space="preserve"> un </w:t>
      </w:r>
      <w:proofErr w:type="spellStart"/>
      <w:r w:rsidR="001532FD">
        <w:rPr>
          <w:sz w:val="24"/>
          <w:szCs w:val="24"/>
        </w:rPr>
        <w:t>beneficio</w:t>
      </w:r>
      <w:proofErr w:type="spellEnd"/>
      <w:r w:rsidR="001532FD">
        <w:rPr>
          <w:sz w:val="24"/>
          <w:szCs w:val="24"/>
        </w:rPr>
        <w:t xml:space="preserve"> </w:t>
      </w:r>
      <w:proofErr w:type="spellStart"/>
      <w:r w:rsidR="001532FD">
        <w:rPr>
          <w:sz w:val="24"/>
          <w:szCs w:val="24"/>
        </w:rPr>
        <w:t>económico</w:t>
      </w:r>
      <w:proofErr w:type="spellEnd"/>
      <w:r w:rsidR="001532FD">
        <w:rPr>
          <w:sz w:val="24"/>
          <w:szCs w:val="24"/>
        </w:rPr>
        <w:t xml:space="preserve">. </w:t>
      </w:r>
    </w:p>
    <w:p w:rsidR="002A33B4" w:rsidRDefault="002A33B4" w:rsidP="002C30FC">
      <w:pPr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Existen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trabajos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llevan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cabo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esas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operaciones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separado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pero</w:t>
      </w:r>
      <w:proofErr w:type="spellEnd"/>
      <w:r>
        <w:rPr>
          <w:sz w:val="24"/>
          <w:szCs w:val="24"/>
        </w:rPr>
        <w:t xml:space="preserve"> no los hay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integren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tres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mismo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tiempo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Vease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ejemplo</w:t>
      </w:r>
      <w:proofErr w:type="spellEnd"/>
      <w:r>
        <w:rPr>
          <w:sz w:val="24"/>
          <w:szCs w:val="24"/>
        </w:rPr>
        <w:t xml:space="preserve"> </w:t>
      </w:r>
      <w:commentRangeStart w:id="2"/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_Ref284162508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[4]</w:t>
      </w:r>
      <w:r>
        <w:rPr>
          <w:sz w:val="24"/>
          <w:szCs w:val="24"/>
        </w:rPr>
        <w:fldChar w:fldCharType="end"/>
      </w:r>
      <w:r w:rsidR="006C39C9">
        <w:rPr>
          <w:sz w:val="24"/>
          <w:szCs w:val="24"/>
        </w:rPr>
        <w:t xml:space="preserve">, </w:t>
      </w:r>
      <w:r w:rsidR="001050D7">
        <w:rPr>
          <w:sz w:val="24"/>
          <w:szCs w:val="24"/>
        </w:rPr>
        <w:fldChar w:fldCharType="begin"/>
      </w:r>
      <w:r w:rsidR="001050D7">
        <w:rPr>
          <w:sz w:val="24"/>
          <w:szCs w:val="24"/>
        </w:rPr>
        <w:instrText xml:space="preserve"> REF _Ref284163730 \r \h </w:instrText>
      </w:r>
      <w:r w:rsidR="001050D7">
        <w:rPr>
          <w:sz w:val="24"/>
          <w:szCs w:val="24"/>
        </w:rPr>
      </w:r>
      <w:r w:rsidR="001050D7">
        <w:rPr>
          <w:sz w:val="24"/>
          <w:szCs w:val="24"/>
        </w:rPr>
        <w:fldChar w:fldCharType="separate"/>
      </w:r>
      <w:r w:rsidR="001050D7">
        <w:rPr>
          <w:sz w:val="24"/>
          <w:szCs w:val="24"/>
        </w:rPr>
        <w:t>[5]</w:t>
      </w:r>
      <w:r w:rsidR="001050D7">
        <w:rPr>
          <w:sz w:val="24"/>
          <w:szCs w:val="24"/>
        </w:rPr>
        <w:fldChar w:fldCharType="end"/>
      </w:r>
      <w:r w:rsidR="001050D7">
        <w:rPr>
          <w:sz w:val="24"/>
          <w:szCs w:val="24"/>
        </w:rPr>
        <w:t xml:space="preserve"> y </w:t>
      </w:r>
      <w:r w:rsidR="001050D7">
        <w:rPr>
          <w:sz w:val="24"/>
          <w:szCs w:val="24"/>
        </w:rPr>
        <w:fldChar w:fldCharType="begin"/>
      </w:r>
      <w:r w:rsidR="001050D7">
        <w:rPr>
          <w:sz w:val="24"/>
          <w:szCs w:val="24"/>
        </w:rPr>
        <w:instrText xml:space="preserve"> REF _Ref284163731 \r \h </w:instrText>
      </w:r>
      <w:r w:rsidR="001050D7">
        <w:rPr>
          <w:sz w:val="24"/>
          <w:szCs w:val="24"/>
        </w:rPr>
      </w:r>
      <w:r w:rsidR="001050D7">
        <w:rPr>
          <w:sz w:val="24"/>
          <w:szCs w:val="24"/>
        </w:rPr>
        <w:fldChar w:fldCharType="separate"/>
      </w:r>
      <w:r w:rsidR="001050D7">
        <w:rPr>
          <w:sz w:val="24"/>
          <w:szCs w:val="24"/>
        </w:rPr>
        <w:t>[6]</w:t>
      </w:r>
      <w:r w:rsidR="001050D7">
        <w:rPr>
          <w:sz w:val="24"/>
          <w:szCs w:val="24"/>
        </w:rPr>
        <w:fldChar w:fldCharType="end"/>
      </w:r>
      <w:commentRangeEnd w:id="2"/>
      <w:r w:rsidR="003D3483">
        <w:rPr>
          <w:rStyle w:val="Refdecomentario"/>
        </w:rPr>
        <w:commentReference w:id="2"/>
      </w:r>
      <w:r w:rsidR="001050D7">
        <w:rPr>
          <w:sz w:val="24"/>
          <w:szCs w:val="24"/>
        </w:rPr>
        <w:t>.</w:t>
      </w:r>
      <w:proofErr w:type="gramEnd"/>
      <w:r w:rsidR="001050D7">
        <w:rPr>
          <w:sz w:val="24"/>
          <w:szCs w:val="24"/>
        </w:rPr>
        <w:t xml:space="preserve"> No obstante, en </w:t>
      </w:r>
      <w:proofErr w:type="gramStart"/>
      <w:r w:rsidR="001050D7">
        <w:rPr>
          <w:sz w:val="24"/>
          <w:szCs w:val="24"/>
        </w:rPr>
        <w:t>un</w:t>
      </w:r>
      <w:proofErr w:type="gramEnd"/>
      <w:r w:rsidR="001050D7">
        <w:rPr>
          <w:sz w:val="24"/>
          <w:szCs w:val="24"/>
        </w:rPr>
        <w:t xml:space="preserve"> </w:t>
      </w:r>
      <w:proofErr w:type="spellStart"/>
      <w:r w:rsidR="001050D7">
        <w:rPr>
          <w:sz w:val="24"/>
          <w:szCs w:val="24"/>
        </w:rPr>
        <w:t>caso</w:t>
      </w:r>
      <w:proofErr w:type="spellEnd"/>
      <w:r w:rsidR="001050D7">
        <w:rPr>
          <w:sz w:val="24"/>
          <w:szCs w:val="24"/>
        </w:rPr>
        <w:t xml:space="preserve"> real, </w:t>
      </w:r>
      <w:proofErr w:type="spellStart"/>
      <w:r w:rsidR="001050D7">
        <w:rPr>
          <w:sz w:val="24"/>
          <w:szCs w:val="24"/>
        </w:rPr>
        <w:t>todas</w:t>
      </w:r>
      <w:proofErr w:type="spellEnd"/>
      <w:r w:rsidR="001050D7">
        <w:rPr>
          <w:sz w:val="24"/>
          <w:szCs w:val="24"/>
        </w:rPr>
        <w:t xml:space="preserve"> </w:t>
      </w:r>
      <w:proofErr w:type="spellStart"/>
      <w:r w:rsidR="001050D7">
        <w:rPr>
          <w:sz w:val="24"/>
          <w:szCs w:val="24"/>
        </w:rPr>
        <w:t>las</w:t>
      </w:r>
      <w:proofErr w:type="spellEnd"/>
      <w:r w:rsidR="001050D7">
        <w:rPr>
          <w:sz w:val="24"/>
          <w:szCs w:val="24"/>
        </w:rPr>
        <w:t xml:space="preserve"> </w:t>
      </w:r>
      <w:proofErr w:type="spellStart"/>
      <w:r w:rsidR="001050D7">
        <w:rPr>
          <w:sz w:val="24"/>
          <w:szCs w:val="24"/>
        </w:rPr>
        <w:t>tareas</w:t>
      </w:r>
      <w:proofErr w:type="spellEnd"/>
      <w:r w:rsidR="001050D7">
        <w:rPr>
          <w:sz w:val="24"/>
          <w:szCs w:val="24"/>
        </w:rPr>
        <w:t xml:space="preserve"> </w:t>
      </w:r>
      <w:proofErr w:type="spellStart"/>
      <w:r w:rsidR="001050D7">
        <w:rPr>
          <w:sz w:val="24"/>
          <w:szCs w:val="24"/>
        </w:rPr>
        <w:t>deben</w:t>
      </w:r>
      <w:proofErr w:type="spellEnd"/>
      <w:r w:rsidR="001050D7">
        <w:rPr>
          <w:sz w:val="24"/>
          <w:szCs w:val="24"/>
        </w:rPr>
        <w:t xml:space="preserve"> </w:t>
      </w:r>
      <w:proofErr w:type="spellStart"/>
      <w:r w:rsidR="001050D7">
        <w:rPr>
          <w:sz w:val="24"/>
          <w:szCs w:val="24"/>
        </w:rPr>
        <w:t>tenerse</w:t>
      </w:r>
      <w:proofErr w:type="spellEnd"/>
      <w:r w:rsidR="001050D7">
        <w:rPr>
          <w:sz w:val="24"/>
          <w:szCs w:val="24"/>
        </w:rPr>
        <w:t xml:space="preserve"> en </w:t>
      </w:r>
      <w:proofErr w:type="spellStart"/>
      <w:r w:rsidR="001050D7">
        <w:rPr>
          <w:sz w:val="24"/>
          <w:szCs w:val="24"/>
        </w:rPr>
        <w:t>cuenta</w:t>
      </w:r>
      <w:proofErr w:type="spellEnd"/>
      <w:r w:rsidR="001050D7">
        <w:rPr>
          <w:sz w:val="24"/>
          <w:szCs w:val="24"/>
        </w:rPr>
        <w:t xml:space="preserve"> </w:t>
      </w:r>
      <w:proofErr w:type="spellStart"/>
      <w:r w:rsidR="001050D7">
        <w:rPr>
          <w:sz w:val="24"/>
          <w:szCs w:val="24"/>
        </w:rPr>
        <w:t>simultáneamente</w:t>
      </w:r>
      <w:proofErr w:type="spellEnd"/>
      <w:r w:rsidR="005E0286">
        <w:rPr>
          <w:sz w:val="24"/>
          <w:szCs w:val="24"/>
        </w:rPr>
        <w:t xml:space="preserve">. </w:t>
      </w:r>
    </w:p>
    <w:p w:rsidR="005E0286" w:rsidRDefault="005E0286" w:rsidP="002C30FC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Los </w:t>
      </w:r>
      <w:proofErr w:type="spellStart"/>
      <w:r>
        <w:rPr>
          <w:sz w:val="24"/>
          <w:szCs w:val="24"/>
        </w:rPr>
        <w:t>elementos</w:t>
      </w:r>
      <w:proofErr w:type="spellEnd"/>
      <w:r>
        <w:rPr>
          <w:sz w:val="24"/>
          <w:szCs w:val="24"/>
        </w:rPr>
        <w:t xml:space="preserve"> clave en </w:t>
      </w:r>
      <w:proofErr w:type="spellStart"/>
      <w:r>
        <w:rPr>
          <w:sz w:val="24"/>
          <w:szCs w:val="24"/>
        </w:rPr>
        <w:t>estas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operaciones</w:t>
      </w:r>
      <w:proofErr w:type="spellEnd"/>
      <w:r>
        <w:rPr>
          <w:sz w:val="24"/>
          <w:szCs w:val="24"/>
        </w:rPr>
        <w:t xml:space="preserve"> son la </w:t>
      </w:r>
      <w:proofErr w:type="spellStart"/>
      <w:r>
        <w:rPr>
          <w:sz w:val="24"/>
          <w:szCs w:val="24"/>
        </w:rPr>
        <w:t>predicción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precio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electricidad</w:t>
      </w:r>
      <w:proofErr w:type="spellEnd"/>
      <w:r>
        <w:rPr>
          <w:sz w:val="24"/>
          <w:szCs w:val="24"/>
        </w:rPr>
        <w:t xml:space="preserve">, la </w:t>
      </w:r>
      <w:proofErr w:type="spellStart"/>
      <w:r>
        <w:rPr>
          <w:sz w:val="24"/>
          <w:szCs w:val="24"/>
        </w:rPr>
        <w:t>predicción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carga</w:t>
      </w:r>
      <w:proofErr w:type="spellEnd"/>
      <w:r>
        <w:rPr>
          <w:sz w:val="24"/>
          <w:szCs w:val="24"/>
        </w:rPr>
        <w:t xml:space="preserve"> (o </w:t>
      </w:r>
      <w:proofErr w:type="spellStart"/>
      <w:r>
        <w:rPr>
          <w:sz w:val="24"/>
          <w:szCs w:val="24"/>
        </w:rPr>
        <w:t>consumo</w:t>
      </w:r>
      <w:proofErr w:type="spellEnd"/>
      <w:r>
        <w:rPr>
          <w:sz w:val="24"/>
          <w:szCs w:val="24"/>
        </w:rPr>
        <w:t xml:space="preserve">) y la </w:t>
      </w:r>
      <w:proofErr w:type="spellStart"/>
      <w:r>
        <w:rPr>
          <w:sz w:val="24"/>
          <w:szCs w:val="24"/>
        </w:rPr>
        <w:t>predicción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generación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energía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teniendo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cuenta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menos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energías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eólica</w:t>
      </w:r>
      <w:proofErr w:type="spellEnd"/>
      <w:r>
        <w:rPr>
          <w:sz w:val="24"/>
          <w:szCs w:val="24"/>
        </w:rPr>
        <w:t xml:space="preserve"> y la </w:t>
      </w:r>
      <w:proofErr w:type="spellStart"/>
      <w:r>
        <w:rPr>
          <w:sz w:val="24"/>
          <w:szCs w:val="24"/>
        </w:rPr>
        <w:t>fotovoltaica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tienen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carácter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estocástico</w:t>
      </w:r>
      <w:proofErr w:type="spellEnd"/>
      <w:r>
        <w:rPr>
          <w:sz w:val="24"/>
          <w:szCs w:val="24"/>
        </w:rPr>
        <w:t xml:space="preserve">, y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predicción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depende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totalmente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predicción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meteorológica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disponible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junto</w:t>
      </w:r>
      <w:proofErr w:type="spellEnd"/>
      <w:r>
        <w:rPr>
          <w:sz w:val="24"/>
          <w:szCs w:val="24"/>
        </w:rPr>
        <w:t xml:space="preserve"> con el </w:t>
      </w:r>
      <w:proofErr w:type="spellStart"/>
      <w:r>
        <w:rPr>
          <w:sz w:val="24"/>
          <w:szCs w:val="24"/>
        </w:rPr>
        <w:t>uso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modelos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deterministas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estimación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tendencia</w:t>
      </w:r>
      <w:proofErr w:type="spellEnd"/>
      <w:r>
        <w:rPr>
          <w:sz w:val="24"/>
          <w:szCs w:val="24"/>
        </w:rPr>
        <w:t xml:space="preserve"> temporal de la </w:t>
      </w:r>
      <w:proofErr w:type="spellStart"/>
      <w:r>
        <w:rPr>
          <w:sz w:val="24"/>
          <w:szCs w:val="24"/>
        </w:rPr>
        <w:t>generación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en  </w:t>
      </w:r>
      <w:proofErr w:type="spellStart"/>
      <w:r>
        <w:rPr>
          <w:sz w:val="24"/>
          <w:szCs w:val="24"/>
        </w:rPr>
        <w:t>función</w:t>
      </w:r>
      <w:proofErr w:type="spellEnd"/>
      <w:proofErr w:type="gram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estación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año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 w:rsidR="00E00440">
        <w:rPr>
          <w:sz w:val="24"/>
          <w:szCs w:val="24"/>
        </w:rPr>
        <w:t>Normalmente</w:t>
      </w:r>
      <w:proofErr w:type="spellEnd"/>
      <w:r w:rsidR="00E00440">
        <w:rPr>
          <w:sz w:val="24"/>
          <w:szCs w:val="24"/>
        </w:rPr>
        <w:t xml:space="preserve"> se </w:t>
      </w:r>
      <w:proofErr w:type="spellStart"/>
      <w:r w:rsidR="00E00440">
        <w:rPr>
          <w:sz w:val="24"/>
          <w:szCs w:val="24"/>
        </w:rPr>
        <w:t>habla</w:t>
      </w:r>
      <w:proofErr w:type="spellEnd"/>
      <w:r w:rsidR="00E00440">
        <w:rPr>
          <w:sz w:val="24"/>
          <w:szCs w:val="24"/>
        </w:rPr>
        <w:t xml:space="preserve"> de dos </w:t>
      </w:r>
      <w:proofErr w:type="spellStart"/>
      <w:r w:rsidR="00E00440">
        <w:rPr>
          <w:sz w:val="24"/>
          <w:szCs w:val="24"/>
        </w:rPr>
        <w:t>tipos</w:t>
      </w:r>
      <w:proofErr w:type="spellEnd"/>
      <w:r w:rsidR="00E00440">
        <w:rPr>
          <w:sz w:val="24"/>
          <w:szCs w:val="24"/>
        </w:rPr>
        <w:t xml:space="preserve"> de </w:t>
      </w:r>
      <w:proofErr w:type="spellStart"/>
      <w:r w:rsidR="00E00440">
        <w:rPr>
          <w:sz w:val="24"/>
          <w:szCs w:val="24"/>
        </w:rPr>
        <w:t>predicción</w:t>
      </w:r>
      <w:proofErr w:type="spellEnd"/>
      <w:r w:rsidR="00E00440">
        <w:rPr>
          <w:sz w:val="24"/>
          <w:szCs w:val="24"/>
        </w:rPr>
        <w:t xml:space="preserve"> </w:t>
      </w:r>
      <w:proofErr w:type="spellStart"/>
      <w:r w:rsidR="00E00440">
        <w:rPr>
          <w:sz w:val="24"/>
          <w:szCs w:val="24"/>
        </w:rPr>
        <w:t>dependiendo</w:t>
      </w:r>
      <w:proofErr w:type="spellEnd"/>
      <w:r w:rsidR="00E00440">
        <w:rPr>
          <w:sz w:val="24"/>
          <w:szCs w:val="24"/>
        </w:rPr>
        <w:t xml:space="preserve"> de </w:t>
      </w:r>
      <w:proofErr w:type="spellStart"/>
      <w:r w:rsidR="00E00440">
        <w:rPr>
          <w:sz w:val="24"/>
          <w:szCs w:val="24"/>
        </w:rPr>
        <w:t>su</w:t>
      </w:r>
      <w:proofErr w:type="spellEnd"/>
      <w:r w:rsidR="00E00440">
        <w:rPr>
          <w:sz w:val="24"/>
          <w:szCs w:val="24"/>
        </w:rPr>
        <w:t xml:space="preserve"> </w:t>
      </w:r>
      <w:proofErr w:type="spellStart"/>
      <w:r w:rsidR="00E00440">
        <w:rPr>
          <w:sz w:val="24"/>
          <w:szCs w:val="24"/>
        </w:rPr>
        <w:t>horizonte</w:t>
      </w:r>
      <w:proofErr w:type="spellEnd"/>
      <w:r w:rsidR="00E00440">
        <w:rPr>
          <w:sz w:val="24"/>
          <w:szCs w:val="24"/>
        </w:rPr>
        <w:t>.</w:t>
      </w:r>
      <w:proofErr w:type="gramEnd"/>
      <w:r w:rsidR="00E00440">
        <w:rPr>
          <w:sz w:val="24"/>
          <w:szCs w:val="24"/>
        </w:rPr>
        <w:t xml:space="preserve"> La </w:t>
      </w:r>
      <w:proofErr w:type="spellStart"/>
      <w:r w:rsidR="00E00440">
        <w:rPr>
          <w:sz w:val="24"/>
          <w:szCs w:val="24"/>
        </w:rPr>
        <w:t>predicción</w:t>
      </w:r>
      <w:proofErr w:type="spellEnd"/>
      <w:r w:rsidR="00E00440">
        <w:rPr>
          <w:sz w:val="24"/>
          <w:szCs w:val="24"/>
        </w:rPr>
        <w:t xml:space="preserve"> </w:t>
      </w:r>
      <w:proofErr w:type="spellStart"/>
      <w:r w:rsidR="00E00440">
        <w:rPr>
          <w:sz w:val="24"/>
          <w:szCs w:val="24"/>
        </w:rPr>
        <w:t>diaria</w:t>
      </w:r>
      <w:proofErr w:type="spellEnd"/>
      <w:r w:rsidR="00E00440">
        <w:rPr>
          <w:sz w:val="24"/>
          <w:szCs w:val="24"/>
        </w:rPr>
        <w:t xml:space="preserve"> (day ahead) se </w:t>
      </w:r>
      <w:proofErr w:type="spellStart"/>
      <w:r w:rsidR="00E00440">
        <w:rPr>
          <w:sz w:val="24"/>
          <w:szCs w:val="24"/>
        </w:rPr>
        <w:t>utiliza</w:t>
      </w:r>
      <w:proofErr w:type="spellEnd"/>
      <w:r w:rsidR="00E00440">
        <w:rPr>
          <w:sz w:val="24"/>
          <w:szCs w:val="24"/>
        </w:rPr>
        <w:t xml:space="preserve"> </w:t>
      </w:r>
      <w:proofErr w:type="spellStart"/>
      <w:r w:rsidR="00E00440">
        <w:rPr>
          <w:sz w:val="24"/>
          <w:szCs w:val="24"/>
        </w:rPr>
        <w:t>para</w:t>
      </w:r>
      <w:proofErr w:type="spellEnd"/>
      <w:r w:rsidR="00E00440">
        <w:rPr>
          <w:sz w:val="24"/>
          <w:szCs w:val="24"/>
        </w:rPr>
        <w:t xml:space="preserve"> la </w:t>
      </w:r>
      <w:proofErr w:type="spellStart"/>
      <w:r w:rsidR="00E00440">
        <w:rPr>
          <w:sz w:val="24"/>
          <w:szCs w:val="24"/>
        </w:rPr>
        <w:t>planificación</w:t>
      </w:r>
      <w:proofErr w:type="spellEnd"/>
      <w:r w:rsidR="00E00440">
        <w:rPr>
          <w:sz w:val="24"/>
          <w:szCs w:val="24"/>
        </w:rPr>
        <w:t xml:space="preserve"> del </w:t>
      </w:r>
      <w:proofErr w:type="spellStart"/>
      <w:r w:rsidR="00E00440">
        <w:rPr>
          <w:sz w:val="24"/>
          <w:szCs w:val="24"/>
        </w:rPr>
        <w:t>día</w:t>
      </w:r>
      <w:proofErr w:type="spellEnd"/>
      <w:r w:rsidR="00E00440">
        <w:rPr>
          <w:sz w:val="24"/>
          <w:szCs w:val="24"/>
        </w:rPr>
        <w:t xml:space="preserve"> </w:t>
      </w:r>
      <w:proofErr w:type="spellStart"/>
      <w:r w:rsidR="00E00440">
        <w:rPr>
          <w:sz w:val="24"/>
          <w:szCs w:val="24"/>
        </w:rPr>
        <w:t>siguiente</w:t>
      </w:r>
      <w:proofErr w:type="spellEnd"/>
      <w:r w:rsidR="00E00440">
        <w:rPr>
          <w:sz w:val="24"/>
          <w:szCs w:val="24"/>
        </w:rPr>
        <w:t xml:space="preserve">, </w:t>
      </w:r>
      <w:proofErr w:type="spellStart"/>
      <w:r w:rsidR="00E00440">
        <w:rPr>
          <w:sz w:val="24"/>
          <w:szCs w:val="24"/>
        </w:rPr>
        <w:t>mientras</w:t>
      </w:r>
      <w:proofErr w:type="spellEnd"/>
      <w:r w:rsidR="00E00440">
        <w:rPr>
          <w:sz w:val="24"/>
          <w:szCs w:val="24"/>
        </w:rPr>
        <w:t xml:space="preserve"> </w:t>
      </w:r>
      <w:proofErr w:type="spellStart"/>
      <w:r w:rsidR="00E00440">
        <w:rPr>
          <w:sz w:val="24"/>
          <w:szCs w:val="24"/>
        </w:rPr>
        <w:t>que</w:t>
      </w:r>
      <w:proofErr w:type="spellEnd"/>
      <w:r w:rsidR="00E00440">
        <w:rPr>
          <w:sz w:val="24"/>
          <w:szCs w:val="24"/>
        </w:rPr>
        <w:t xml:space="preserve"> </w:t>
      </w:r>
      <w:proofErr w:type="spellStart"/>
      <w:r w:rsidR="00E00440">
        <w:rPr>
          <w:sz w:val="24"/>
          <w:szCs w:val="24"/>
        </w:rPr>
        <w:t>es</w:t>
      </w:r>
      <w:proofErr w:type="spellEnd"/>
      <w:r w:rsidR="00E00440">
        <w:rPr>
          <w:sz w:val="24"/>
          <w:szCs w:val="24"/>
        </w:rPr>
        <w:t xml:space="preserve"> </w:t>
      </w:r>
      <w:proofErr w:type="spellStart"/>
      <w:r w:rsidR="00E00440">
        <w:rPr>
          <w:sz w:val="24"/>
          <w:szCs w:val="24"/>
        </w:rPr>
        <w:t>necesaria</w:t>
      </w:r>
      <w:proofErr w:type="spellEnd"/>
      <w:r w:rsidR="00E00440">
        <w:rPr>
          <w:sz w:val="24"/>
          <w:szCs w:val="24"/>
        </w:rPr>
        <w:t xml:space="preserve"> </w:t>
      </w:r>
      <w:proofErr w:type="spellStart"/>
      <w:r w:rsidR="00E00440">
        <w:rPr>
          <w:sz w:val="24"/>
          <w:szCs w:val="24"/>
        </w:rPr>
        <w:t>una</w:t>
      </w:r>
      <w:proofErr w:type="spellEnd"/>
      <w:r w:rsidR="00E00440">
        <w:rPr>
          <w:sz w:val="24"/>
          <w:szCs w:val="24"/>
        </w:rPr>
        <w:t xml:space="preserve"> </w:t>
      </w:r>
      <w:proofErr w:type="spellStart"/>
      <w:r w:rsidR="00E00440">
        <w:rPr>
          <w:sz w:val="24"/>
          <w:szCs w:val="24"/>
        </w:rPr>
        <w:t>predicción</w:t>
      </w:r>
      <w:proofErr w:type="spellEnd"/>
      <w:r w:rsidR="00E00440">
        <w:rPr>
          <w:sz w:val="24"/>
          <w:szCs w:val="24"/>
        </w:rPr>
        <w:t xml:space="preserve"> a </w:t>
      </w:r>
      <w:proofErr w:type="spellStart"/>
      <w:r w:rsidR="00E00440">
        <w:rPr>
          <w:sz w:val="24"/>
          <w:szCs w:val="24"/>
        </w:rPr>
        <w:t>corto</w:t>
      </w:r>
      <w:proofErr w:type="spellEnd"/>
      <w:r w:rsidR="00E00440">
        <w:rPr>
          <w:sz w:val="24"/>
          <w:szCs w:val="24"/>
        </w:rPr>
        <w:t xml:space="preserve"> </w:t>
      </w:r>
      <w:proofErr w:type="spellStart"/>
      <w:r w:rsidR="00E00440">
        <w:rPr>
          <w:sz w:val="24"/>
          <w:szCs w:val="24"/>
        </w:rPr>
        <w:t>plazo</w:t>
      </w:r>
      <w:proofErr w:type="spellEnd"/>
      <w:r w:rsidR="00E00440">
        <w:rPr>
          <w:sz w:val="24"/>
          <w:szCs w:val="24"/>
        </w:rPr>
        <w:t xml:space="preserve"> </w:t>
      </w:r>
      <w:proofErr w:type="spellStart"/>
      <w:r w:rsidR="00E00440">
        <w:rPr>
          <w:sz w:val="24"/>
          <w:szCs w:val="24"/>
        </w:rPr>
        <w:t>para</w:t>
      </w:r>
      <w:proofErr w:type="spellEnd"/>
      <w:r w:rsidR="00E00440">
        <w:rPr>
          <w:sz w:val="24"/>
          <w:szCs w:val="24"/>
        </w:rPr>
        <w:t xml:space="preserve"> el </w:t>
      </w:r>
      <w:proofErr w:type="spellStart"/>
      <w:r w:rsidR="00E00440">
        <w:rPr>
          <w:sz w:val="24"/>
          <w:szCs w:val="24"/>
        </w:rPr>
        <w:t>ajuste</w:t>
      </w:r>
      <w:proofErr w:type="spellEnd"/>
      <w:r w:rsidR="00E00440">
        <w:rPr>
          <w:sz w:val="24"/>
          <w:szCs w:val="24"/>
        </w:rPr>
        <w:t xml:space="preserve"> continuo de la </w:t>
      </w:r>
      <w:proofErr w:type="spellStart"/>
      <w:r w:rsidR="00E00440">
        <w:rPr>
          <w:sz w:val="24"/>
          <w:szCs w:val="24"/>
        </w:rPr>
        <w:t>planificación</w:t>
      </w:r>
      <w:proofErr w:type="spellEnd"/>
      <w:r w:rsidR="00E00440">
        <w:rPr>
          <w:sz w:val="24"/>
          <w:szCs w:val="24"/>
        </w:rPr>
        <w:t xml:space="preserve">. </w:t>
      </w:r>
    </w:p>
    <w:p w:rsidR="006637CA" w:rsidRPr="00985E62" w:rsidRDefault="00985E62" w:rsidP="002C30FC">
      <w:pPr>
        <w:ind w:left="0"/>
        <w:rPr>
          <w:b/>
          <w:sz w:val="24"/>
          <w:szCs w:val="24"/>
        </w:rPr>
      </w:pPr>
      <w:r w:rsidRPr="00985E62">
        <w:rPr>
          <w:b/>
          <w:sz w:val="24"/>
          <w:szCs w:val="24"/>
        </w:rPr>
        <w:t xml:space="preserve">Control de </w:t>
      </w:r>
      <w:proofErr w:type="spellStart"/>
      <w:r w:rsidRPr="00985E62">
        <w:rPr>
          <w:b/>
          <w:sz w:val="24"/>
          <w:szCs w:val="24"/>
        </w:rPr>
        <w:t>carga</w:t>
      </w:r>
      <w:proofErr w:type="spellEnd"/>
      <w:r w:rsidRPr="00985E62">
        <w:rPr>
          <w:b/>
          <w:sz w:val="24"/>
          <w:szCs w:val="24"/>
        </w:rPr>
        <w:t xml:space="preserve"> y </w:t>
      </w:r>
      <w:proofErr w:type="spellStart"/>
      <w:r w:rsidRPr="00985E62">
        <w:rPr>
          <w:b/>
          <w:sz w:val="24"/>
          <w:szCs w:val="24"/>
        </w:rPr>
        <w:t>descarga</w:t>
      </w:r>
      <w:proofErr w:type="spellEnd"/>
      <w:r w:rsidRPr="00985E62">
        <w:rPr>
          <w:b/>
          <w:sz w:val="24"/>
          <w:szCs w:val="24"/>
        </w:rPr>
        <w:t xml:space="preserve"> de </w:t>
      </w:r>
      <w:proofErr w:type="spellStart"/>
      <w:r w:rsidRPr="00985E62">
        <w:rPr>
          <w:b/>
          <w:sz w:val="24"/>
          <w:szCs w:val="24"/>
        </w:rPr>
        <w:t>baterías</w:t>
      </w:r>
      <w:proofErr w:type="spellEnd"/>
    </w:p>
    <w:p w:rsidR="00985E62" w:rsidRDefault="00985E62" w:rsidP="002C30FC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operación</w:t>
      </w:r>
      <w:proofErr w:type="spellEnd"/>
      <w:r>
        <w:rPr>
          <w:sz w:val="24"/>
          <w:szCs w:val="24"/>
        </w:rPr>
        <w:t xml:space="preserve"> del control de </w:t>
      </w:r>
      <w:proofErr w:type="spellStart"/>
      <w:r>
        <w:rPr>
          <w:sz w:val="24"/>
          <w:szCs w:val="24"/>
        </w:rPr>
        <w:t>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baterías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lleva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cabo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utilizando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algoritmo</w:t>
      </w:r>
      <w:proofErr w:type="spellEnd"/>
      <w:r>
        <w:rPr>
          <w:sz w:val="24"/>
          <w:szCs w:val="24"/>
        </w:rPr>
        <w:t xml:space="preserve"> de control </w:t>
      </w:r>
      <w:proofErr w:type="spellStart"/>
      <w:r>
        <w:rPr>
          <w:sz w:val="24"/>
          <w:szCs w:val="24"/>
        </w:rPr>
        <w:t>predictivo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usualmente</w:t>
      </w:r>
      <w:proofErr w:type="spellEnd"/>
      <w:r>
        <w:rPr>
          <w:sz w:val="24"/>
          <w:szCs w:val="24"/>
        </w:rPr>
        <w:t xml:space="preserve"> lineal y </w:t>
      </w:r>
      <w:proofErr w:type="spellStart"/>
      <w:r>
        <w:rPr>
          <w:sz w:val="24"/>
          <w:szCs w:val="24"/>
        </w:rPr>
        <w:t>basado</w:t>
      </w:r>
      <w:proofErr w:type="spellEnd"/>
      <w:r>
        <w:rPr>
          <w:sz w:val="24"/>
          <w:szCs w:val="24"/>
        </w:rPr>
        <w:t xml:space="preserve"> en un </w:t>
      </w:r>
      <w:proofErr w:type="spellStart"/>
      <w:r>
        <w:rPr>
          <w:sz w:val="24"/>
          <w:szCs w:val="24"/>
        </w:rPr>
        <w:t>modelo</w:t>
      </w:r>
      <w:proofErr w:type="spellEnd"/>
      <w:r>
        <w:rPr>
          <w:sz w:val="24"/>
          <w:szCs w:val="24"/>
        </w:rPr>
        <w:t xml:space="preserve"> AR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_Ref284167840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[8]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or ARMA. En general, en mi </w:t>
      </w:r>
      <w:proofErr w:type="spellStart"/>
      <w:r>
        <w:rPr>
          <w:sz w:val="24"/>
          <w:szCs w:val="24"/>
        </w:rPr>
        <w:t>opinión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sería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interesante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exploración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modelos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regulación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predictiva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modelos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véanse</w:t>
      </w:r>
      <w:proofErr w:type="spellEnd"/>
      <w:r>
        <w:rPr>
          <w:sz w:val="24"/>
          <w:szCs w:val="24"/>
        </w:rPr>
        <w:t xml:space="preserve"> los </w:t>
      </w:r>
      <w:proofErr w:type="spellStart"/>
      <w:r>
        <w:rPr>
          <w:sz w:val="24"/>
          <w:szCs w:val="24"/>
        </w:rPr>
        <w:t>artículo</w:t>
      </w:r>
      <w:proofErr w:type="spellEnd"/>
      <w:r>
        <w:rPr>
          <w:sz w:val="24"/>
          <w:szCs w:val="24"/>
        </w:rPr>
        <w:t xml:space="preserve"> </w:t>
      </w:r>
      <w:commentRangeStart w:id="3"/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_Ref284168076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[10</w:t>
      </w:r>
      <w:r>
        <w:rPr>
          <w:sz w:val="24"/>
          <w:szCs w:val="24"/>
        </w:rPr>
        <w:t>]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commentRangeEnd w:id="3"/>
      <w:r w:rsidR="00E33847">
        <w:rPr>
          <w:rStyle w:val="Refdecomentario"/>
        </w:rPr>
        <w:commentReference w:id="3"/>
      </w:r>
      <w:r>
        <w:rPr>
          <w:sz w:val="24"/>
          <w:szCs w:val="24"/>
        </w:rPr>
        <w:t xml:space="preserve">y </w:t>
      </w:r>
      <w:r w:rsidR="002C30FC">
        <w:rPr>
          <w:sz w:val="24"/>
          <w:szCs w:val="24"/>
        </w:rPr>
        <w:fldChar w:fldCharType="begin"/>
      </w:r>
      <w:r w:rsidR="002C30FC">
        <w:rPr>
          <w:sz w:val="24"/>
          <w:szCs w:val="24"/>
        </w:rPr>
        <w:instrText xml:space="preserve"> REF _Ref284168161 \r \h </w:instrText>
      </w:r>
      <w:r w:rsidR="002C30FC">
        <w:rPr>
          <w:sz w:val="24"/>
          <w:szCs w:val="24"/>
        </w:rPr>
      </w:r>
      <w:r w:rsidR="002C30FC">
        <w:rPr>
          <w:sz w:val="24"/>
          <w:szCs w:val="24"/>
        </w:rPr>
        <w:fldChar w:fldCharType="separate"/>
      </w:r>
      <w:r w:rsidR="002C30FC">
        <w:rPr>
          <w:sz w:val="24"/>
          <w:szCs w:val="24"/>
        </w:rPr>
        <w:t>[11]</w:t>
      </w:r>
      <w:r w:rsidR="002C30FC">
        <w:rPr>
          <w:sz w:val="24"/>
          <w:szCs w:val="24"/>
        </w:rPr>
        <w:fldChar w:fldCharType="end"/>
      </w:r>
      <w:r>
        <w:rPr>
          <w:sz w:val="24"/>
          <w:szCs w:val="24"/>
        </w:rPr>
        <w:t>)</w:t>
      </w:r>
    </w:p>
    <w:p w:rsidR="002C30FC" w:rsidRPr="002C30FC" w:rsidRDefault="002C30FC" w:rsidP="002C30FC">
      <w:pPr>
        <w:ind w:left="0"/>
        <w:rPr>
          <w:b/>
          <w:sz w:val="28"/>
          <w:szCs w:val="28"/>
        </w:rPr>
      </w:pPr>
      <w:proofErr w:type="spellStart"/>
      <w:r w:rsidRPr="002C30FC">
        <w:rPr>
          <w:b/>
          <w:sz w:val="28"/>
          <w:szCs w:val="28"/>
        </w:rPr>
        <w:t>Objetivos</w:t>
      </w:r>
      <w:proofErr w:type="spellEnd"/>
      <w:r w:rsidRPr="002C30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 </w:t>
      </w:r>
      <w:proofErr w:type="spellStart"/>
      <w:r>
        <w:rPr>
          <w:b/>
          <w:sz w:val="28"/>
          <w:szCs w:val="28"/>
        </w:rPr>
        <w:t>desarrollar</w:t>
      </w:r>
      <w:proofErr w:type="spellEnd"/>
    </w:p>
    <w:p w:rsidR="006637CA" w:rsidRDefault="002C30FC" w:rsidP="002C30FC">
      <w:pPr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Objetivo</w:t>
      </w:r>
      <w:proofErr w:type="spellEnd"/>
      <w:r>
        <w:rPr>
          <w:sz w:val="24"/>
          <w:szCs w:val="24"/>
        </w:rPr>
        <w:t xml:space="preserve"> 6 (</w:t>
      </w:r>
      <w:proofErr w:type="spellStart"/>
      <w:r w:rsidR="001532FD">
        <w:rPr>
          <w:sz w:val="24"/>
          <w:szCs w:val="24"/>
        </w:rPr>
        <w:t>Desagregación</w:t>
      </w:r>
      <w:proofErr w:type="spellEnd"/>
      <w:r w:rsidR="001532FD">
        <w:rPr>
          <w:sz w:val="24"/>
          <w:szCs w:val="24"/>
        </w:rPr>
        <w:t xml:space="preserve"> del </w:t>
      </w:r>
      <w:proofErr w:type="spellStart"/>
      <w:r w:rsidR="001532FD">
        <w:rPr>
          <w:sz w:val="24"/>
          <w:szCs w:val="24"/>
        </w:rPr>
        <w:t>consumo</w:t>
      </w:r>
      <w:proofErr w:type="spellEnd"/>
      <w:r w:rsidR="001532FD">
        <w:rPr>
          <w:sz w:val="24"/>
          <w:szCs w:val="24"/>
        </w:rPr>
        <w:t xml:space="preserve"> </w:t>
      </w:r>
      <w:proofErr w:type="spellStart"/>
      <w:r w:rsidR="001532FD">
        <w:rPr>
          <w:sz w:val="24"/>
          <w:szCs w:val="24"/>
        </w:rPr>
        <w:t>eléctrico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donde</w:t>
      </w:r>
      <w:proofErr w:type="spellEnd"/>
      <w:r>
        <w:rPr>
          <w:sz w:val="24"/>
          <w:szCs w:val="24"/>
        </w:rPr>
        <w:t xml:space="preserve"> el </w:t>
      </w:r>
      <w:proofErr w:type="spellStart"/>
      <w:r w:rsidR="001532FD">
        <w:rPr>
          <w:sz w:val="24"/>
          <w:szCs w:val="24"/>
        </w:rPr>
        <w:t>grupo</w:t>
      </w:r>
      <w:proofErr w:type="spellEnd"/>
      <w:r w:rsidR="001532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ML4DS (formerly </w:t>
      </w:r>
      <w:r w:rsidR="001532FD">
        <w:rPr>
          <w:sz w:val="24"/>
          <w:szCs w:val="24"/>
        </w:rPr>
        <w:t>G2PI</w:t>
      </w:r>
      <w:r>
        <w:rPr>
          <w:sz w:val="24"/>
          <w:szCs w:val="24"/>
        </w:rPr>
        <w:t>)</w:t>
      </w:r>
      <w:r w:rsidR="001532FD">
        <w:rPr>
          <w:sz w:val="24"/>
          <w:szCs w:val="24"/>
        </w:rPr>
        <w:t xml:space="preserve"> </w:t>
      </w:r>
      <w:proofErr w:type="spellStart"/>
      <w:r w:rsidR="001532FD">
        <w:rPr>
          <w:sz w:val="24"/>
          <w:szCs w:val="24"/>
        </w:rPr>
        <w:t>debe</w:t>
      </w:r>
      <w:proofErr w:type="spellEnd"/>
      <w:r w:rsidR="001532FD">
        <w:rPr>
          <w:sz w:val="24"/>
          <w:szCs w:val="24"/>
        </w:rPr>
        <w:t xml:space="preserve"> </w:t>
      </w:r>
      <w:proofErr w:type="spellStart"/>
      <w:r w:rsidR="001532FD">
        <w:rPr>
          <w:sz w:val="24"/>
          <w:szCs w:val="24"/>
        </w:rPr>
        <w:t>considerar</w:t>
      </w:r>
      <w:proofErr w:type="spellEnd"/>
      <w:r w:rsidR="001532FD">
        <w:rPr>
          <w:sz w:val="24"/>
          <w:szCs w:val="24"/>
        </w:rPr>
        <w:t xml:space="preserve"> </w:t>
      </w:r>
      <w:proofErr w:type="spellStart"/>
      <w:r w:rsidR="001532FD">
        <w:rPr>
          <w:sz w:val="24"/>
          <w:szCs w:val="24"/>
        </w:rPr>
        <w:t>las</w:t>
      </w:r>
      <w:proofErr w:type="spellEnd"/>
      <w:r w:rsidR="001532FD">
        <w:rPr>
          <w:sz w:val="24"/>
          <w:szCs w:val="24"/>
        </w:rPr>
        <w:t xml:space="preserve"> </w:t>
      </w:r>
      <w:proofErr w:type="spellStart"/>
      <w:r w:rsidR="001532FD">
        <w:rPr>
          <w:sz w:val="24"/>
          <w:szCs w:val="24"/>
        </w:rPr>
        <w:t>estrat</w:t>
      </w:r>
      <w:r>
        <w:rPr>
          <w:sz w:val="24"/>
          <w:szCs w:val="24"/>
        </w:rPr>
        <w:t>egias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estimación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consumo</w:t>
      </w:r>
      <w:proofErr w:type="spellEnd"/>
      <w:r>
        <w:rPr>
          <w:sz w:val="24"/>
          <w:szCs w:val="24"/>
        </w:rPr>
        <w:t xml:space="preserve">, y </w:t>
      </w:r>
      <w:proofErr w:type="spellStart"/>
      <w:r w:rsidR="006637CA">
        <w:rPr>
          <w:sz w:val="24"/>
          <w:szCs w:val="24"/>
        </w:rPr>
        <w:t>Objetivo</w:t>
      </w:r>
      <w:proofErr w:type="spellEnd"/>
      <w:r w:rsidR="006637CA">
        <w:rPr>
          <w:sz w:val="24"/>
          <w:szCs w:val="24"/>
        </w:rPr>
        <w:t xml:space="preserve"> 8</w:t>
      </w:r>
      <w:r>
        <w:rPr>
          <w:sz w:val="24"/>
          <w:szCs w:val="24"/>
        </w:rPr>
        <w:t xml:space="preserve"> </w:t>
      </w:r>
      <w:r w:rsidR="006637CA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Tarificación</w:t>
      </w:r>
      <w:proofErr w:type="spellEnd"/>
      <w:r>
        <w:rPr>
          <w:sz w:val="24"/>
          <w:szCs w:val="24"/>
        </w:rPr>
        <w:t xml:space="preserve"> variable), </w:t>
      </w:r>
      <w:proofErr w:type="spellStart"/>
      <w:r>
        <w:rPr>
          <w:sz w:val="24"/>
          <w:szCs w:val="24"/>
        </w:rPr>
        <w:t>donde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pretenden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establecer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métodos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minimización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factura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eléctrica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sobre</w:t>
      </w:r>
      <w:proofErr w:type="spellEnd"/>
      <w:r>
        <w:rPr>
          <w:sz w:val="24"/>
          <w:szCs w:val="24"/>
        </w:rPr>
        <w:t xml:space="preserve"> la base de la </w:t>
      </w:r>
      <w:proofErr w:type="spellStart"/>
      <w:r>
        <w:rPr>
          <w:sz w:val="24"/>
          <w:szCs w:val="24"/>
        </w:rPr>
        <w:t>predicción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tarifa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eléctrica</w:t>
      </w:r>
      <w:proofErr w:type="spellEnd"/>
      <w:r>
        <w:rPr>
          <w:sz w:val="24"/>
          <w:szCs w:val="24"/>
        </w:rPr>
        <w:t xml:space="preserve"> y la </w:t>
      </w:r>
      <w:proofErr w:type="spellStart"/>
      <w:r>
        <w:rPr>
          <w:sz w:val="24"/>
          <w:szCs w:val="24"/>
        </w:rPr>
        <w:t>planificación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consumo</w:t>
      </w:r>
      <w:proofErr w:type="spellEnd"/>
      <w:r>
        <w:rPr>
          <w:sz w:val="24"/>
          <w:szCs w:val="24"/>
        </w:rPr>
        <w:t xml:space="preserve">, con </w:t>
      </w:r>
      <w:proofErr w:type="spellStart"/>
      <w:r>
        <w:rPr>
          <w:sz w:val="24"/>
          <w:szCs w:val="24"/>
        </w:rPr>
        <w:t>métodos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similares</w:t>
      </w:r>
      <w:proofErr w:type="spellEnd"/>
      <w:r>
        <w:rPr>
          <w:sz w:val="24"/>
          <w:szCs w:val="24"/>
        </w:rPr>
        <w:t xml:space="preserve"> a los del </w:t>
      </w:r>
      <w:proofErr w:type="spellStart"/>
      <w:r>
        <w:rPr>
          <w:sz w:val="24"/>
          <w:szCs w:val="24"/>
        </w:rPr>
        <w:t>objetivo</w:t>
      </w:r>
      <w:proofErr w:type="spellEnd"/>
      <w:r>
        <w:rPr>
          <w:sz w:val="24"/>
          <w:szCs w:val="24"/>
        </w:rPr>
        <w:t xml:space="preserve"> 5. </w:t>
      </w:r>
    </w:p>
    <w:p w:rsidR="002C30FC" w:rsidRDefault="002C30FC" w:rsidP="002C30FC">
      <w:pPr>
        <w:ind w:left="0"/>
        <w:rPr>
          <w:b/>
          <w:sz w:val="24"/>
          <w:szCs w:val="24"/>
        </w:rPr>
      </w:pPr>
    </w:p>
    <w:p w:rsidR="002C30FC" w:rsidRDefault="002C30FC" w:rsidP="002C30FC">
      <w:pPr>
        <w:ind w:left="0"/>
        <w:rPr>
          <w:b/>
          <w:sz w:val="24"/>
          <w:szCs w:val="24"/>
        </w:rPr>
      </w:pPr>
    </w:p>
    <w:p w:rsidR="002C30FC" w:rsidRDefault="002C30FC" w:rsidP="002C30FC">
      <w:pPr>
        <w:ind w:left="0"/>
        <w:rPr>
          <w:b/>
          <w:sz w:val="24"/>
          <w:szCs w:val="24"/>
        </w:rPr>
      </w:pPr>
    </w:p>
    <w:p w:rsidR="002C30FC" w:rsidRDefault="002C30FC" w:rsidP="002C30FC">
      <w:pPr>
        <w:ind w:left="0"/>
        <w:rPr>
          <w:b/>
          <w:sz w:val="24"/>
          <w:szCs w:val="24"/>
        </w:rPr>
      </w:pPr>
    </w:p>
    <w:p w:rsidR="000D0729" w:rsidRPr="002C30FC" w:rsidRDefault="000D0729" w:rsidP="002C30FC">
      <w:pPr>
        <w:ind w:left="0"/>
        <w:rPr>
          <w:b/>
          <w:sz w:val="24"/>
          <w:szCs w:val="24"/>
        </w:rPr>
      </w:pPr>
      <w:proofErr w:type="spellStart"/>
      <w:r w:rsidRPr="002C30FC">
        <w:rPr>
          <w:b/>
          <w:sz w:val="24"/>
          <w:szCs w:val="24"/>
        </w:rPr>
        <w:t>Bibliografía</w:t>
      </w:r>
      <w:proofErr w:type="spellEnd"/>
      <w:r w:rsidRPr="002C30FC">
        <w:rPr>
          <w:b/>
          <w:sz w:val="24"/>
          <w:szCs w:val="24"/>
        </w:rPr>
        <w:t xml:space="preserve"> de </w:t>
      </w:r>
      <w:proofErr w:type="spellStart"/>
      <w:r w:rsidRPr="002C30FC">
        <w:rPr>
          <w:b/>
          <w:sz w:val="24"/>
          <w:szCs w:val="24"/>
        </w:rPr>
        <w:t>interés</w:t>
      </w:r>
      <w:proofErr w:type="spellEnd"/>
    </w:p>
    <w:p w:rsidR="000D0729" w:rsidRPr="000D0729" w:rsidRDefault="000D0729" w:rsidP="000D0729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0D0729">
        <w:rPr>
          <w:sz w:val="24"/>
          <w:szCs w:val="24"/>
        </w:rPr>
        <w:t xml:space="preserve">Huang </w:t>
      </w:r>
      <w:proofErr w:type="spellStart"/>
      <w:r w:rsidRPr="000D0729">
        <w:rPr>
          <w:sz w:val="24"/>
          <w:szCs w:val="24"/>
        </w:rPr>
        <w:t>Jiayi</w:t>
      </w:r>
      <w:proofErr w:type="spellEnd"/>
      <w:r w:rsidRPr="000D0729">
        <w:rPr>
          <w:sz w:val="24"/>
          <w:szCs w:val="24"/>
        </w:rPr>
        <w:t xml:space="preserve">, Jiang </w:t>
      </w:r>
      <w:proofErr w:type="spellStart"/>
      <w:r w:rsidRPr="000D0729">
        <w:rPr>
          <w:sz w:val="24"/>
          <w:szCs w:val="24"/>
        </w:rPr>
        <w:t>Chuanwen</w:t>
      </w:r>
      <w:proofErr w:type="spellEnd"/>
      <w:r w:rsidRPr="000D0729">
        <w:rPr>
          <w:sz w:val="24"/>
          <w:szCs w:val="24"/>
        </w:rPr>
        <w:t xml:space="preserve">, </w:t>
      </w:r>
      <w:proofErr w:type="spellStart"/>
      <w:r w:rsidRPr="000D0729">
        <w:rPr>
          <w:sz w:val="24"/>
          <w:szCs w:val="24"/>
        </w:rPr>
        <w:t>Xu</w:t>
      </w:r>
      <w:proofErr w:type="spellEnd"/>
      <w:r w:rsidRPr="000D0729">
        <w:rPr>
          <w:sz w:val="24"/>
          <w:szCs w:val="24"/>
        </w:rPr>
        <w:t xml:space="preserve"> </w:t>
      </w:r>
      <w:proofErr w:type="spellStart"/>
      <w:r w:rsidRPr="000D0729">
        <w:rPr>
          <w:sz w:val="24"/>
          <w:szCs w:val="24"/>
        </w:rPr>
        <w:t>Rong</w:t>
      </w:r>
      <w:proofErr w:type="spellEnd"/>
      <w:r w:rsidRPr="000D0729">
        <w:rPr>
          <w:sz w:val="24"/>
          <w:szCs w:val="24"/>
        </w:rPr>
        <w:t xml:space="preserve">, A review on distributed energy resources and </w:t>
      </w:r>
      <w:proofErr w:type="spellStart"/>
      <w:r w:rsidRPr="000D0729">
        <w:rPr>
          <w:sz w:val="24"/>
          <w:szCs w:val="24"/>
        </w:rPr>
        <w:t>MicroGrid</w:t>
      </w:r>
      <w:proofErr w:type="spellEnd"/>
      <w:r w:rsidRPr="000D0729">
        <w:rPr>
          <w:sz w:val="24"/>
          <w:szCs w:val="24"/>
        </w:rPr>
        <w:t xml:space="preserve">, Renewable and Sustainable Energy Reviews, Vol. 12, No 9, pp. 2472—2483, Dec 2008. </w:t>
      </w:r>
      <w:hyperlink r:id="rId8" w:history="1">
        <w:r w:rsidRPr="000D0729">
          <w:rPr>
            <w:rStyle w:val="Hipervnculo"/>
            <w:sz w:val="24"/>
            <w:szCs w:val="24"/>
          </w:rPr>
          <w:t>http://dx.doi.org/10.1016/j.rser.2007.06.004</w:t>
        </w:r>
      </w:hyperlink>
    </w:p>
    <w:p w:rsidR="000D0729" w:rsidRDefault="000D0729" w:rsidP="000D0729">
      <w:pPr>
        <w:pStyle w:val="Prrafodelista"/>
        <w:numPr>
          <w:ilvl w:val="0"/>
          <w:numId w:val="2"/>
        </w:numPr>
        <w:rPr>
          <w:sz w:val="24"/>
          <w:szCs w:val="24"/>
        </w:rPr>
      </w:pPr>
      <w:proofErr w:type="spellStart"/>
      <w:r w:rsidRPr="000D0729">
        <w:rPr>
          <w:sz w:val="24"/>
          <w:szCs w:val="24"/>
        </w:rPr>
        <w:t>Yixing</w:t>
      </w:r>
      <w:proofErr w:type="spellEnd"/>
      <w:r w:rsidRPr="000D0729">
        <w:rPr>
          <w:sz w:val="24"/>
          <w:szCs w:val="24"/>
        </w:rPr>
        <w:t xml:space="preserve"> </w:t>
      </w:r>
      <w:proofErr w:type="spellStart"/>
      <w:r w:rsidRPr="000D0729">
        <w:rPr>
          <w:sz w:val="24"/>
          <w:szCs w:val="24"/>
        </w:rPr>
        <w:t>Xu</w:t>
      </w:r>
      <w:proofErr w:type="spellEnd"/>
      <w:r w:rsidRPr="000D0729">
        <w:rPr>
          <w:sz w:val="24"/>
          <w:szCs w:val="24"/>
        </w:rPr>
        <w:t>; Singh, C., "Power System Reliability Impact of Energy Storage Integration With Intelligent Operation Strategy," IEEE Transactions on Smart Grid, Vol. 5, No. 2, pp. 1129—1137</w:t>
      </w:r>
      <w:proofErr w:type="gramStart"/>
      <w:r w:rsidRPr="000D0729">
        <w:rPr>
          <w:sz w:val="24"/>
          <w:szCs w:val="24"/>
        </w:rPr>
        <w:t>,  March</w:t>
      </w:r>
      <w:proofErr w:type="gramEnd"/>
      <w:r w:rsidRPr="000D0729">
        <w:rPr>
          <w:sz w:val="24"/>
          <w:szCs w:val="24"/>
        </w:rPr>
        <w:t xml:space="preserve"> 2014. </w:t>
      </w:r>
      <w:hyperlink r:id="rId9" w:history="1">
        <w:r w:rsidRPr="000D0729">
          <w:rPr>
            <w:rStyle w:val="Hipervnculo"/>
            <w:sz w:val="24"/>
            <w:szCs w:val="24"/>
          </w:rPr>
          <w:t>http://dx.doi.org/10.1109/TSG.2013.2278482</w:t>
        </w:r>
      </w:hyperlink>
    </w:p>
    <w:p w:rsidR="001F3873" w:rsidRDefault="001F3873" w:rsidP="001F3873">
      <w:pPr>
        <w:pStyle w:val="Prrafodelista"/>
        <w:numPr>
          <w:ilvl w:val="0"/>
          <w:numId w:val="2"/>
        </w:numPr>
        <w:rPr>
          <w:sz w:val="24"/>
          <w:szCs w:val="24"/>
        </w:rPr>
      </w:pPr>
      <w:bookmarkStart w:id="4" w:name="_Ref284162675"/>
      <w:proofErr w:type="spellStart"/>
      <w:r w:rsidRPr="001F3873">
        <w:rPr>
          <w:sz w:val="24"/>
          <w:szCs w:val="24"/>
        </w:rPr>
        <w:t>Lavrova</w:t>
      </w:r>
      <w:proofErr w:type="spellEnd"/>
      <w:r w:rsidRPr="001F3873">
        <w:rPr>
          <w:sz w:val="24"/>
          <w:szCs w:val="24"/>
        </w:rPr>
        <w:t xml:space="preserve">, O.; Cheng, F.; </w:t>
      </w:r>
      <w:proofErr w:type="spellStart"/>
      <w:r w:rsidRPr="001F3873">
        <w:rPr>
          <w:sz w:val="24"/>
          <w:szCs w:val="24"/>
        </w:rPr>
        <w:t>Abdollahy</w:t>
      </w:r>
      <w:proofErr w:type="spellEnd"/>
      <w:r w:rsidRPr="001F3873">
        <w:rPr>
          <w:sz w:val="24"/>
          <w:szCs w:val="24"/>
        </w:rPr>
        <w:t xml:space="preserve">, S.; </w:t>
      </w:r>
      <w:proofErr w:type="spellStart"/>
      <w:r w:rsidRPr="001F3873">
        <w:rPr>
          <w:sz w:val="24"/>
          <w:szCs w:val="24"/>
        </w:rPr>
        <w:t>Barsun</w:t>
      </w:r>
      <w:proofErr w:type="spellEnd"/>
      <w:r w:rsidRPr="001F3873">
        <w:rPr>
          <w:sz w:val="24"/>
          <w:szCs w:val="24"/>
        </w:rPr>
        <w:t xml:space="preserve">, H.; </w:t>
      </w:r>
      <w:proofErr w:type="spellStart"/>
      <w:r w:rsidRPr="001F3873">
        <w:rPr>
          <w:sz w:val="24"/>
          <w:szCs w:val="24"/>
        </w:rPr>
        <w:t>Mammoli</w:t>
      </w:r>
      <w:proofErr w:type="spellEnd"/>
      <w:r w:rsidRPr="001F3873">
        <w:rPr>
          <w:sz w:val="24"/>
          <w:szCs w:val="24"/>
        </w:rPr>
        <w:t xml:space="preserve">, A.; </w:t>
      </w:r>
      <w:proofErr w:type="spellStart"/>
      <w:r w:rsidRPr="001F3873">
        <w:rPr>
          <w:sz w:val="24"/>
          <w:szCs w:val="24"/>
        </w:rPr>
        <w:t>Dreisigmayer</w:t>
      </w:r>
      <w:proofErr w:type="spellEnd"/>
      <w:r w:rsidRPr="001F3873">
        <w:rPr>
          <w:sz w:val="24"/>
          <w:szCs w:val="24"/>
        </w:rPr>
        <w:t xml:space="preserve">, D.; Willard, S.; Arellano, B.; van </w:t>
      </w:r>
      <w:proofErr w:type="spellStart"/>
      <w:r w:rsidRPr="001F3873">
        <w:rPr>
          <w:sz w:val="24"/>
          <w:szCs w:val="24"/>
        </w:rPr>
        <w:t>Zeyl</w:t>
      </w:r>
      <w:proofErr w:type="spellEnd"/>
      <w:r w:rsidRPr="001F3873">
        <w:rPr>
          <w:sz w:val="24"/>
          <w:szCs w:val="24"/>
        </w:rPr>
        <w:t xml:space="preserve">, C., "Analysis of battery storage utilization for load shifting and peak smoothing on a distribution feeder in New Mexico," Innovative Smart Grid Technologies (ISGT), 2012 IEEE </w:t>
      </w:r>
      <w:proofErr w:type="gramStart"/>
      <w:r w:rsidRPr="001F3873">
        <w:rPr>
          <w:sz w:val="24"/>
          <w:szCs w:val="24"/>
        </w:rPr>
        <w:t>PES ,</w:t>
      </w:r>
      <w:proofErr w:type="gramEnd"/>
      <w:r w:rsidRPr="001F3873">
        <w:rPr>
          <w:sz w:val="24"/>
          <w:szCs w:val="24"/>
        </w:rPr>
        <w:t xml:space="preserve"> vol., no., pp.1,6, 16</w:t>
      </w:r>
      <w:r>
        <w:rPr>
          <w:sz w:val="24"/>
          <w:szCs w:val="24"/>
        </w:rPr>
        <w:t>—</w:t>
      </w:r>
      <w:r w:rsidRPr="001F3873">
        <w:rPr>
          <w:sz w:val="24"/>
          <w:szCs w:val="24"/>
        </w:rPr>
        <w:t>20</w:t>
      </w:r>
      <w:r>
        <w:rPr>
          <w:sz w:val="24"/>
          <w:szCs w:val="24"/>
        </w:rPr>
        <w:t xml:space="preserve">, </w:t>
      </w:r>
      <w:r w:rsidRPr="001F3873">
        <w:rPr>
          <w:sz w:val="24"/>
          <w:szCs w:val="24"/>
        </w:rPr>
        <w:t>Jan. 2012</w:t>
      </w:r>
      <w:r>
        <w:rPr>
          <w:sz w:val="24"/>
          <w:szCs w:val="24"/>
        </w:rPr>
        <w:t xml:space="preserve">. </w:t>
      </w:r>
      <w:hyperlink r:id="rId10" w:history="1">
        <w:r w:rsidRPr="00A94F0B">
          <w:rPr>
            <w:rStyle w:val="Hipervnculo"/>
            <w:sz w:val="24"/>
            <w:szCs w:val="24"/>
          </w:rPr>
          <w:t>http://dx.doi.org/10.1109/ISGT.2012.6175723</w:t>
        </w:r>
      </w:hyperlink>
      <w:bookmarkEnd w:id="4"/>
    </w:p>
    <w:p w:rsidR="00FD4EBE" w:rsidRDefault="001F3873" w:rsidP="00FD4EBE">
      <w:pPr>
        <w:pStyle w:val="Prrafodelista"/>
        <w:numPr>
          <w:ilvl w:val="0"/>
          <w:numId w:val="2"/>
        </w:numPr>
        <w:rPr>
          <w:sz w:val="24"/>
          <w:szCs w:val="24"/>
        </w:rPr>
      </w:pPr>
      <w:bookmarkStart w:id="5" w:name="_Ref284162508"/>
      <w:r w:rsidRPr="001F3873">
        <w:rPr>
          <w:sz w:val="24"/>
          <w:szCs w:val="24"/>
        </w:rPr>
        <w:t xml:space="preserve">Kyle Bradbury, Lincoln </w:t>
      </w:r>
      <w:proofErr w:type="spellStart"/>
      <w:r w:rsidRPr="001F3873">
        <w:rPr>
          <w:sz w:val="24"/>
          <w:szCs w:val="24"/>
        </w:rPr>
        <w:t>Pratson</w:t>
      </w:r>
      <w:proofErr w:type="spellEnd"/>
      <w:r w:rsidRPr="001F3873">
        <w:rPr>
          <w:sz w:val="24"/>
          <w:szCs w:val="24"/>
        </w:rPr>
        <w:t xml:space="preserve">, Dalia </w:t>
      </w:r>
      <w:proofErr w:type="spellStart"/>
      <w:r w:rsidRPr="001F3873">
        <w:rPr>
          <w:sz w:val="24"/>
          <w:szCs w:val="24"/>
        </w:rPr>
        <w:t>Patiño-Echeverri</w:t>
      </w:r>
      <w:proofErr w:type="spellEnd"/>
      <w:r w:rsidRPr="001F3873">
        <w:rPr>
          <w:sz w:val="24"/>
          <w:szCs w:val="24"/>
        </w:rPr>
        <w:t>, Economic viability of energy storage systems based on price arbitrage potential in real-time U.S. electricity markets, Applied Energy, Volume 114, February 2014, Pages 512-519, ISSN 0306</w:t>
      </w:r>
      <w:r>
        <w:rPr>
          <w:sz w:val="24"/>
          <w:szCs w:val="24"/>
        </w:rPr>
        <w:t xml:space="preserve">—2619, </w:t>
      </w:r>
      <w:hyperlink r:id="rId11" w:history="1">
        <w:r w:rsidRPr="00A94F0B">
          <w:rPr>
            <w:rStyle w:val="Hipervnculo"/>
            <w:sz w:val="24"/>
            <w:szCs w:val="24"/>
          </w:rPr>
          <w:t>http://dx.doi.org/10.1016/j.apenergy.2013.10.010</w:t>
        </w:r>
      </w:hyperlink>
      <w:bookmarkEnd w:id="5"/>
    </w:p>
    <w:p w:rsidR="001050D7" w:rsidRDefault="001050D7" w:rsidP="001050D7">
      <w:pPr>
        <w:pStyle w:val="Prrafodelista"/>
        <w:numPr>
          <w:ilvl w:val="0"/>
          <w:numId w:val="2"/>
        </w:numPr>
        <w:rPr>
          <w:sz w:val="24"/>
          <w:szCs w:val="24"/>
        </w:rPr>
      </w:pPr>
      <w:bookmarkStart w:id="6" w:name="_Ref284163730"/>
      <w:proofErr w:type="spellStart"/>
      <w:r w:rsidRPr="006C39C9">
        <w:rPr>
          <w:sz w:val="24"/>
          <w:szCs w:val="24"/>
        </w:rPr>
        <w:t>Oudalov</w:t>
      </w:r>
      <w:proofErr w:type="spellEnd"/>
      <w:r w:rsidRPr="006C39C9">
        <w:rPr>
          <w:sz w:val="24"/>
          <w:szCs w:val="24"/>
        </w:rPr>
        <w:t xml:space="preserve">, A.; </w:t>
      </w:r>
      <w:proofErr w:type="spellStart"/>
      <w:r w:rsidRPr="006C39C9">
        <w:rPr>
          <w:sz w:val="24"/>
          <w:szCs w:val="24"/>
        </w:rPr>
        <w:t>Cherkaoui</w:t>
      </w:r>
      <w:proofErr w:type="spellEnd"/>
      <w:r w:rsidRPr="006C39C9">
        <w:rPr>
          <w:sz w:val="24"/>
          <w:szCs w:val="24"/>
        </w:rPr>
        <w:t xml:space="preserve">, R.; </w:t>
      </w:r>
      <w:proofErr w:type="spellStart"/>
      <w:r w:rsidRPr="006C39C9">
        <w:rPr>
          <w:sz w:val="24"/>
          <w:szCs w:val="24"/>
        </w:rPr>
        <w:t>Beguin</w:t>
      </w:r>
      <w:proofErr w:type="spellEnd"/>
      <w:r w:rsidRPr="006C39C9">
        <w:rPr>
          <w:sz w:val="24"/>
          <w:szCs w:val="24"/>
        </w:rPr>
        <w:t xml:space="preserve">, A., "Sizing and Optimal Operation of Battery Energy Storage System for Peak Shaving Application," Power Tech, 2007 IEEE </w:t>
      </w:r>
      <w:proofErr w:type="gramStart"/>
      <w:r w:rsidRPr="006C39C9">
        <w:rPr>
          <w:sz w:val="24"/>
          <w:szCs w:val="24"/>
        </w:rPr>
        <w:t>Lausa</w:t>
      </w:r>
      <w:r>
        <w:rPr>
          <w:sz w:val="24"/>
          <w:szCs w:val="24"/>
        </w:rPr>
        <w:t xml:space="preserve">nne </w:t>
      </w:r>
      <w:r w:rsidRPr="006C39C9">
        <w:rPr>
          <w:sz w:val="24"/>
          <w:szCs w:val="24"/>
        </w:rPr>
        <w:t>,</w:t>
      </w:r>
      <w:proofErr w:type="gramEnd"/>
      <w:r w:rsidRPr="006C39C9">
        <w:rPr>
          <w:sz w:val="24"/>
          <w:szCs w:val="24"/>
        </w:rPr>
        <w:t xml:space="preserve"> pp.621,625, 1</w:t>
      </w:r>
      <w:r>
        <w:rPr>
          <w:sz w:val="24"/>
          <w:szCs w:val="24"/>
        </w:rPr>
        <w:t>—</w:t>
      </w:r>
      <w:r w:rsidRPr="006C39C9">
        <w:rPr>
          <w:sz w:val="24"/>
          <w:szCs w:val="24"/>
        </w:rPr>
        <w:t>5 July</w:t>
      </w:r>
      <w:r>
        <w:rPr>
          <w:sz w:val="24"/>
          <w:szCs w:val="24"/>
        </w:rPr>
        <w:t xml:space="preserve">,  </w:t>
      </w:r>
      <w:r w:rsidRPr="006C39C9">
        <w:rPr>
          <w:sz w:val="24"/>
          <w:szCs w:val="24"/>
        </w:rPr>
        <w:t xml:space="preserve"> 2007</w:t>
      </w:r>
      <w:r>
        <w:rPr>
          <w:sz w:val="24"/>
          <w:szCs w:val="24"/>
        </w:rPr>
        <w:t>.</w:t>
      </w:r>
      <w:r w:rsidRPr="006C39C9">
        <w:t xml:space="preserve"> </w:t>
      </w:r>
      <w:hyperlink r:id="rId12" w:history="1">
        <w:r w:rsidRPr="00A94F0B">
          <w:rPr>
            <w:rStyle w:val="Hipervnculo"/>
            <w:sz w:val="24"/>
            <w:szCs w:val="24"/>
          </w:rPr>
          <w:t>http://dx.doi.org/10.1109/PCT.2007.4538388</w:t>
        </w:r>
      </w:hyperlink>
      <w:bookmarkEnd w:id="6"/>
    </w:p>
    <w:p w:rsidR="001050D7" w:rsidRDefault="001050D7" w:rsidP="001050D7">
      <w:pPr>
        <w:pStyle w:val="Prrafodelista"/>
        <w:numPr>
          <w:ilvl w:val="0"/>
          <w:numId w:val="2"/>
        </w:numPr>
        <w:rPr>
          <w:sz w:val="24"/>
          <w:szCs w:val="24"/>
        </w:rPr>
      </w:pPr>
      <w:bookmarkStart w:id="7" w:name="_Ref284163731"/>
      <w:proofErr w:type="spellStart"/>
      <w:r w:rsidRPr="001050D7">
        <w:rPr>
          <w:sz w:val="24"/>
          <w:szCs w:val="24"/>
        </w:rPr>
        <w:t>Venu</w:t>
      </w:r>
      <w:proofErr w:type="spellEnd"/>
      <w:r w:rsidRPr="001050D7">
        <w:rPr>
          <w:sz w:val="24"/>
          <w:szCs w:val="24"/>
        </w:rPr>
        <w:t xml:space="preserve">, C.; </w:t>
      </w:r>
      <w:proofErr w:type="spellStart"/>
      <w:r w:rsidRPr="001050D7">
        <w:rPr>
          <w:sz w:val="24"/>
          <w:szCs w:val="24"/>
        </w:rPr>
        <w:t>Riffonneau</w:t>
      </w:r>
      <w:proofErr w:type="spellEnd"/>
      <w:r w:rsidRPr="001050D7">
        <w:rPr>
          <w:sz w:val="24"/>
          <w:szCs w:val="24"/>
        </w:rPr>
        <w:t xml:space="preserve">, Y.; </w:t>
      </w:r>
      <w:proofErr w:type="spellStart"/>
      <w:r w:rsidRPr="001050D7">
        <w:rPr>
          <w:sz w:val="24"/>
          <w:szCs w:val="24"/>
        </w:rPr>
        <w:t>Bacha</w:t>
      </w:r>
      <w:proofErr w:type="spellEnd"/>
      <w:r w:rsidRPr="001050D7">
        <w:rPr>
          <w:sz w:val="24"/>
          <w:szCs w:val="24"/>
        </w:rPr>
        <w:t xml:space="preserve">, S.; </w:t>
      </w:r>
      <w:proofErr w:type="spellStart"/>
      <w:r w:rsidRPr="001050D7">
        <w:rPr>
          <w:sz w:val="24"/>
          <w:szCs w:val="24"/>
        </w:rPr>
        <w:t>Baghzouz</w:t>
      </w:r>
      <w:proofErr w:type="spellEnd"/>
      <w:r w:rsidRPr="001050D7">
        <w:rPr>
          <w:sz w:val="24"/>
          <w:szCs w:val="24"/>
        </w:rPr>
        <w:t xml:space="preserve">, Y., "Battery Storage System sizing in distribution feeders with distributed photovoltaic systems," </w:t>
      </w:r>
      <w:proofErr w:type="spellStart"/>
      <w:r w:rsidRPr="001050D7">
        <w:rPr>
          <w:sz w:val="24"/>
          <w:szCs w:val="24"/>
        </w:rPr>
        <w:t>PowerTech</w:t>
      </w:r>
      <w:proofErr w:type="spellEnd"/>
      <w:r w:rsidRPr="001050D7">
        <w:rPr>
          <w:sz w:val="24"/>
          <w:szCs w:val="24"/>
        </w:rPr>
        <w:t xml:space="preserve">, 2009 IEEE </w:t>
      </w:r>
      <w:proofErr w:type="gramStart"/>
      <w:r w:rsidRPr="001050D7">
        <w:rPr>
          <w:sz w:val="24"/>
          <w:szCs w:val="24"/>
        </w:rPr>
        <w:t>Bucharest ,</w:t>
      </w:r>
      <w:proofErr w:type="gramEnd"/>
      <w:r w:rsidRPr="001050D7">
        <w:rPr>
          <w:sz w:val="24"/>
          <w:szCs w:val="24"/>
        </w:rPr>
        <w:t xml:space="preserve"> pp.1—5, June 28 2009-July 2 2009. </w:t>
      </w:r>
      <w:hyperlink r:id="rId13" w:history="1">
        <w:r w:rsidRPr="001050D7">
          <w:rPr>
            <w:rStyle w:val="Hipervnculo"/>
            <w:rFonts w:ascii="Times" w:eastAsia="Times New Roman" w:hAnsi="Times" w:cs="Times New Roman"/>
            <w:sz w:val="27"/>
            <w:szCs w:val="27"/>
            <w:lang w:val="es-US" w:eastAsia="es-ES"/>
          </w:rPr>
          <w:t>http://dx.doi.org/10.1109/PTC.2009.5282093</w:t>
        </w:r>
      </w:hyperlink>
      <w:bookmarkEnd w:id="7"/>
    </w:p>
    <w:p w:rsidR="000D0729" w:rsidRDefault="00FD4EBE" w:rsidP="00FD4EBE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FD4EBE">
        <w:rPr>
          <w:sz w:val="24"/>
          <w:szCs w:val="24"/>
        </w:rPr>
        <w:t xml:space="preserve">Wei Qi; </w:t>
      </w:r>
      <w:proofErr w:type="spellStart"/>
      <w:r w:rsidRPr="00FD4EBE">
        <w:rPr>
          <w:sz w:val="24"/>
          <w:szCs w:val="24"/>
        </w:rPr>
        <w:t>Jinfeng</w:t>
      </w:r>
      <w:proofErr w:type="spellEnd"/>
      <w:r w:rsidRPr="00FD4EBE">
        <w:rPr>
          <w:sz w:val="24"/>
          <w:szCs w:val="24"/>
        </w:rPr>
        <w:t xml:space="preserve"> Liu; </w:t>
      </w:r>
      <w:proofErr w:type="spellStart"/>
      <w:r w:rsidRPr="00FD4EBE">
        <w:rPr>
          <w:sz w:val="24"/>
          <w:szCs w:val="24"/>
        </w:rPr>
        <w:t>Christofides</w:t>
      </w:r>
      <w:proofErr w:type="spellEnd"/>
      <w:r w:rsidRPr="00FD4EBE">
        <w:rPr>
          <w:sz w:val="24"/>
          <w:szCs w:val="24"/>
        </w:rPr>
        <w:t xml:space="preserve">, P.D., "Distributed Supervisory Predictive Control of Distributed Wind and Solar Energy Systems," Control Systems Technology, IEEE Transactions </w:t>
      </w:r>
      <w:proofErr w:type="gramStart"/>
      <w:r w:rsidRPr="00FD4EBE">
        <w:rPr>
          <w:sz w:val="24"/>
          <w:szCs w:val="24"/>
        </w:rPr>
        <w:t>on ,</w:t>
      </w:r>
      <w:proofErr w:type="gramEnd"/>
      <w:r w:rsidRPr="00FD4EBE">
        <w:rPr>
          <w:sz w:val="24"/>
          <w:szCs w:val="24"/>
        </w:rPr>
        <w:t xml:space="preserve"> vol.21, no.2, pp.</w:t>
      </w:r>
      <w:r>
        <w:rPr>
          <w:sz w:val="24"/>
          <w:szCs w:val="24"/>
        </w:rPr>
        <w:t xml:space="preserve"> </w:t>
      </w:r>
      <w:r w:rsidRPr="00FD4EBE">
        <w:rPr>
          <w:sz w:val="24"/>
          <w:szCs w:val="24"/>
        </w:rPr>
        <w:t>504</w:t>
      </w:r>
      <w:r>
        <w:rPr>
          <w:sz w:val="24"/>
          <w:szCs w:val="24"/>
        </w:rPr>
        <w:t>—</w:t>
      </w:r>
      <w:r w:rsidRPr="00FD4EBE">
        <w:rPr>
          <w:sz w:val="24"/>
          <w:szCs w:val="24"/>
        </w:rPr>
        <w:t>512</w:t>
      </w:r>
      <w:r>
        <w:rPr>
          <w:sz w:val="24"/>
          <w:szCs w:val="24"/>
        </w:rPr>
        <w:t>,</w:t>
      </w:r>
      <w:r w:rsidRPr="00FD4EBE">
        <w:rPr>
          <w:sz w:val="24"/>
          <w:szCs w:val="24"/>
        </w:rPr>
        <w:t xml:space="preserve"> March 2013</w:t>
      </w:r>
      <w:r>
        <w:rPr>
          <w:sz w:val="24"/>
          <w:szCs w:val="24"/>
        </w:rPr>
        <w:t xml:space="preserve">. </w:t>
      </w:r>
      <w:hyperlink r:id="rId14" w:history="1">
        <w:r w:rsidRPr="00A94F0B">
          <w:rPr>
            <w:rStyle w:val="Hipervnculo"/>
            <w:sz w:val="24"/>
            <w:szCs w:val="24"/>
          </w:rPr>
          <w:t>http://dx.doi.org/10.1109/TCST.2011.2180907</w:t>
        </w:r>
      </w:hyperlink>
    </w:p>
    <w:p w:rsidR="006C39C9" w:rsidRDefault="00FD4EBE" w:rsidP="006C39C9">
      <w:pPr>
        <w:pStyle w:val="Prrafodelista"/>
        <w:numPr>
          <w:ilvl w:val="0"/>
          <w:numId w:val="2"/>
        </w:numPr>
        <w:rPr>
          <w:sz w:val="24"/>
          <w:szCs w:val="24"/>
        </w:rPr>
      </w:pPr>
      <w:bookmarkStart w:id="8" w:name="_Ref284167840"/>
      <w:r w:rsidRPr="00FD4EBE">
        <w:rPr>
          <w:sz w:val="24"/>
          <w:szCs w:val="24"/>
        </w:rPr>
        <w:t xml:space="preserve">Ding Li; </w:t>
      </w:r>
      <w:proofErr w:type="spellStart"/>
      <w:r w:rsidRPr="00FD4EBE">
        <w:rPr>
          <w:sz w:val="24"/>
          <w:szCs w:val="24"/>
        </w:rPr>
        <w:t>Jayaweera</w:t>
      </w:r>
      <w:proofErr w:type="spellEnd"/>
      <w:r w:rsidRPr="00FD4EBE">
        <w:rPr>
          <w:sz w:val="24"/>
          <w:szCs w:val="24"/>
        </w:rPr>
        <w:t xml:space="preserve">, S.K., "Uncertainty modeling and prediction for customer load demand in smart grid," </w:t>
      </w:r>
      <w:r w:rsidR="002A33B4" w:rsidRPr="00FD4EBE">
        <w:rPr>
          <w:sz w:val="24"/>
          <w:szCs w:val="24"/>
        </w:rPr>
        <w:t xml:space="preserve">IEEE </w:t>
      </w:r>
      <w:proofErr w:type="spellStart"/>
      <w:r w:rsidRPr="00FD4EBE">
        <w:rPr>
          <w:sz w:val="24"/>
          <w:szCs w:val="24"/>
        </w:rPr>
        <w:t>Energytech</w:t>
      </w:r>
      <w:proofErr w:type="spellEnd"/>
      <w:r w:rsidRPr="00FD4EBE">
        <w:rPr>
          <w:sz w:val="24"/>
          <w:szCs w:val="24"/>
        </w:rPr>
        <w:t xml:space="preserve">, </w:t>
      </w:r>
      <w:proofErr w:type="gramStart"/>
      <w:r w:rsidRPr="00FD4EBE">
        <w:rPr>
          <w:sz w:val="24"/>
          <w:szCs w:val="24"/>
        </w:rPr>
        <w:t>2013 ,</w:t>
      </w:r>
      <w:proofErr w:type="gramEnd"/>
      <w:r w:rsidRPr="00FD4EBE">
        <w:rPr>
          <w:sz w:val="24"/>
          <w:szCs w:val="24"/>
        </w:rPr>
        <w:t xml:space="preserve"> vol.</w:t>
      </w:r>
      <w:r w:rsidR="002A33B4">
        <w:rPr>
          <w:sz w:val="24"/>
          <w:szCs w:val="24"/>
        </w:rPr>
        <w:t xml:space="preserve"> 1</w:t>
      </w:r>
      <w:r w:rsidRPr="00FD4EBE">
        <w:rPr>
          <w:sz w:val="24"/>
          <w:szCs w:val="24"/>
        </w:rPr>
        <w:t>, no.</w:t>
      </w:r>
      <w:r w:rsidR="002A33B4">
        <w:rPr>
          <w:sz w:val="24"/>
          <w:szCs w:val="24"/>
        </w:rPr>
        <w:t xml:space="preserve"> 6</w:t>
      </w:r>
      <w:r w:rsidRPr="00FD4EBE">
        <w:rPr>
          <w:sz w:val="24"/>
          <w:szCs w:val="24"/>
        </w:rPr>
        <w:t>, pp. 21</w:t>
      </w:r>
      <w:r w:rsidR="002A33B4">
        <w:rPr>
          <w:sz w:val="24"/>
          <w:szCs w:val="24"/>
        </w:rPr>
        <w:t>—</w:t>
      </w:r>
      <w:r w:rsidRPr="00FD4EBE">
        <w:rPr>
          <w:sz w:val="24"/>
          <w:szCs w:val="24"/>
        </w:rPr>
        <w:t>23</w:t>
      </w:r>
      <w:r w:rsidR="002A33B4">
        <w:rPr>
          <w:sz w:val="24"/>
          <w:szCs w:val="24"/>
        </w:rPr>
        <w:t>,</w:t>
      </w:r>
      <w:r w:rsidRPr="00FD4EBE">
        <w:rPr>
          <w:sz w:val="24"/>
          <w:szCs w:val="24"/>
        </w:rPr>
        <w:t xml:space="preserve"> May 2013</w:t>
      </w:r>
      <w:r w:rsidR="002A33B4">
        <w:rPr>
          <w:sz w:val="24"/>
          <w:szCs w:val="24"/>
        </w:rPr>
        <w:t xml:space="preserve">. </w:t>
      </w:r>
      <w:hyperlink r:id="rId15" w:history="1">
        <w:r w:rsidR="002A33B4" w:rsidRPr="00A94F0B">
          <w:rPr>
            <w:rStyle w:val="Hipervnculo"/>
            <w:sz w:val="24"/>
            <w:szCs w:val="24"/>
          </w:rPr>
          <w:t>http://dx.doi.org/10.1109/EnergyTech.2013.6645360</w:t>
        </w:r>
      </w:hyperlink>
      <w:bookmarkEnd w:id="8"/>
    </w:p>
    <w:p w:rsidR="001040CB" w:rsidRDefault="001040CB" w:rsidP="001040CB">
      <w:pPr>
        <w:pStyle w:val="Prrafodelista"/>
        <w:numPr>
          <w:ilvl w:val="0"/>
          <w:numId w:val="2"/>
        </w:numPr>
        <w:rPr>
          <w:sz w:val="24"/>
          <w:szCs w:val="24"/>
        </w:rPr>
      </w:pPr>
      <w:bookmarkStart w:id="9" w:name="_Ref284167186"/>
      <w:proofErr w:type="spellStart"/>
      <w:r w:rsidRPr="001040CB">
        <w:rPr>
          <w:sz w:val="24"/>
          <w:szCs w:val="24"/>
        </w:rPr>
        <w:t>Duehee</w:t>
      </w:r>
      <w:proofErr w:type="spellEnd"/>
      <w:r w:rsidRPr="001040CB">
        <w:rPr>
          <w:sz w:val="24"/>
          <w:szCs w:val="24"/>
        </w:rPr>
        <w:t xml:space="preserve"> Lee; </w:t>
      </w:r>
      <w:proofErr w:type="spellStart"/>
      <w:r w:rsidRPr="001040CB">
        <w:rPr>
          <w:sz w:val="24"/>
          <w:szCs w:val="24"/>
        </w:rPr>
        <w:t>Joonhyun</w:t>
      </w:r>
      <w:proofErr w:type="spellEnd"/>
      <w:r w:rsidRPr="001040CB">
        <w:rPr>
          <w:sz w:val="24"/>
          <w:szCs w:val="24"/>
        </w:rPr>
        <w:t xml:space="preserve"> Kim; </w:t>
      </w:r>
      <w:proofErr w:type="spellStart"/>
      <w:r w:rsidRPr="001040CB">
        <w:rPr>
          <w:sz w:val="24"/>
          <w:szCs w:val="24"/>
        </w:rPr>
        <w:t>Baldick</w:t>
      </w:r>
      <w:proofErr w:type="spellEnd"/>
      <w:r w:rsidRPr="001040CB">
        <w:rPr>
          <w:sz w:val="24"/>
          <w:szCs w:val="24"/>
        </w:rPr>
        <w:t>, R., "Stochastic Optimal Control of the Storage System to Limit Ramp Rates of Wind Power Output," Smart Grid, IEEE Transac</w:t>
      </w:r>
      <w:r>
        <w:rPr>
          <w:sz w:val="24"/>
          <w:szCs w:val="24"/>
        </w:rPr>
        <w:t xml:space="preserve">tions </w:t>
      </w:r>
      <w:proofErr w:type="gramStart"/>
      <w:r>
        <w:rPr>
          <w:sz w:val="24"/>
          <w:szCs w:val="24"/>
        </w:rPr>
        <w:t>on ,</w:t>
      </w:r>
      <w:proofErr w:type="gramEnd"/>
      <w:r>
        <w:rPr>
          <w:sz w:val="24"/>
          <w:szCs w:val="24"/>
        </w:rPr>
        <w:t xml:space="preserve"> vol.4, no.4, pp.2256—2265,</w:t>
      </w:r>
      <w:r w:rsidRPr="001040CB">
        <w:rPr>
          <w:sz w:val="24"/>
          <w:szCs w:val="24"/>
        </w:rPr>
        <w:t xml:space="preserve">  Dec. 2013.</w:t>
      </w:r>
      <w:r>
        <w:rPr>
          <w:sz w:val="24"/>
          <w:szCs w:val="24"/>
        </w:rPr>
        <w:t xml:space="preserve"> </w:t>
      </w:r>
      <w:hyperlink r:id="rId16" w:history="1">
        <w:r w:rsidRPr="00A94F0B">
          <w:rPr>
            <w:rStyle w:val="Hipervnculo"/>
            <w:sz w:val="24"/>
            <w:szCs w:val="24"/>
          </w:rPr>
          <w:t>http://dx.doi.org/10.1109/TSG.2013.2285524</w:t>
        </w:r>
      </w:hyperlink>
      <w:bookmarkEnd w:id="9"/>
    </w:p>
    <w:p w:rsidR="00985E62" w:rsidRDefault="00985E62" w:rsidP="001040CB">
      <w:pPr>
        <w:pStyle w:val="Prrafodelista"/>
        <w:numPr>
          <w:ilvl w:val="0"/>
          <w:numId w:val="2"/>
        </w:numPr>
        <w:rPr>
          <w:sz w:val="24"/>
          <w:szCs w:val="24"/>
        </w:rPr>
      </w:pPr>
      <w:bookmarkStart w:id="10" w:name="_Ref284168076"/>
      <w:bookmarkStart w:id="11" w:name="_GoBack"/>
      <w:bookmarkEnd w:id="11"/>
      <w:r>
        <w:rPr>
          <w:sz w:val="24"/>
          <w:szCs w:val="24"/>
        </w:rPr>
        <w:t xml:space="preserve">C. O. Aguilar, A. J. </w:t>
      </w:r>
      <w:proofErr w:type="spellStart"/>
      <w:r>
        <w:rPr>
          <w:sz w:val="24"/>
          <w:szCs w:val="24"/>
        </w:rPr>
        <w:t>Krener</w:t>
      </w:r>
      <w:proofErr w:type="spellEnd"/>
      <w:r>
        <w:rPr>
          <w:sz w:val="24"/>
          <w:szCs w:val="24"/>
        </w:rPr>
        <w:t xml:space="preserve">, “Model Predictive Regulation”, </w:t>
      </w:r>
      <w:hyperlink r:id="rId17" w:history="1">
        <w:r w:rsidRPr="00A94F0B">
          <w:rPr>
            <w:rStyle w:val="Hipervnculo"/>
            <w:sz w:val="24"/>
            <w:szCs w:val="24"/>
          </w:rPr>
          <w:t>http://arxiv.org/abs/1310.7135</w:t>
        </w:r>
      </w:hyperlink>
      <w:bookmarkEnd w:id="10"/>
    </w:p>
    <w:p w:rsidR="00985E62" w:rsidRDefault="00985E62" w:rsidP="001040CB">
      <w:pPr>
        <w:pStyle w:val="Prrafodelista"/>
        <w:numPr>
          <w:ilvl w:val="0"/>
          <w:numId w:val="2"/>
        </w:numPr>
        <w:rPr>
          <w:sz w:val="24"/>
          <w:szCs w:val="24"/>
        </w:rPr>
      </w:pPr>
      <w:bookmarkStart w:id="12" w:name="_Ref284168161"/>
      <w:r>
        <w:rPr>
          <w:sz w:val="24"/>
          <w:szCs w:val="24"/>
        </w:rPr>
        <w:t xml:space="preserve">J. </w:t>
      </w:r>
      <w:proofErr w:type="spellStart"/>
      <w:r>
        <w:rPr>
          <w:sz w:val="24"/>
          <w:szCs w:val="24"/>
        </w:rPr>
        <w:t>Bouvrie</w:t>
      </w:r>
      <w:proofErr w:type="spellEnd"/>
      <w:r>
        <w:rPr>
          <w:sz w:val="24"/>
          <w:szCs w:val="24"/>
        </w:rPr>
        <w:t xml:space="preserve">, B. </w:t>
      </w:r>
      <w:proofErr w:type="spellStart"/>
      <w:r>
        <w:rPr>
          <w:sz w:val="24"/>
          <w:szCs w:val="24"/>
        </w:rPr>
        <w:t>Hamzi</w:t>
      </w:r>
      <w:proofErr w:type="spellEnd"/>
      <w:r>
        <w:rPr>
          <w:sz w:val="24"/>
          <w:szCs w:val="24"/>
        </w:rPr>
        <w:t>, “</w:t>
      </w:r>
      <w:r w:rsidR="002C30FC" w:rsidRPr="002C30FC">
        <w:rPr>
          <w:sz w:val="24"/>
          <w:szCs w:val="24"/>
        </w:rPr>
        <w:t>Model Reduction for Nonlinear Control Systems using Kernel Subspace Methods</w:t>
      </w:r>
      <w:r>
        <w:rPr>
          <w:sz w:val="24"/>
          <w:szCs w:val="24"/>
        </w:rPr>
        <w:t>”</w:t>
      </w:r>
      <w:r w:rsidR="002C30FC">
        <w:rPr>
          <w:sz w:val="24"/>
          <w:szCs w:val="24"/>
        </w:rPr>
        <w:t xml:space="preserve">, </w:t>
      </w:r>
      <w:hyperlink r:id="rId18" w:history="1">
        <w:r w:rsidR="002C30FC" w:rsidRPr="00A94F0B">
          <w:rPr>
            <w:rStyle w:val="Hipervnculo"/>
            <w:sz w:val="24"/>
            <w:szCs w:val="24"/>
          </w:rPr>
          <w:t>http://arxiv.org/abs/1108.2903v1</w:t>
        </w:r>
      </w:hyperlink>
      <w:bookmarkEnd w:id="12"/>
    </w:p>
    <w:p w:rsidR="002C30FC" w:rsidRDefault="002C30FC" w:rsidP="002C30FC">
      <w:pPr>
        <w:pStyle w:val="Prrafodelista"/>
        <w:ind w:left="1008"/>
        <w:rPr>
          <w:sz w:val="24"/>
          <w:szCs w:val="24"/>
        </w:rPr>
      </w:pPr>
    </w:p>
    <w:p w:rsidR="00985E62" w:rsidRDefault="00985E62" w:rsidP="00985E62">
      <w:pPr>
        <w:pStyle w:val="Prrafodelista"/>
        <w:ind w:left="1008"/>
        <w:rPr>
          <w:sz w:val="24"/>
          <w:szCs w:val="24"/>
        </w:rPr>
      </w:pPr>
    </w:p>
    <w:p w:rsidR="001040CB" w:rsidRPr="001040CB" w:rsidRDefault="001040CB" w:rsidP="001040CB">
      <w:pPr>
        <w:pStyle w:val="Prrafodelista"/>
        <w:ind w:left="1008"/>
        <w:rPr>
          <w:sz w:val="24"/>
          <w:szCs w:val="24"/>
        </w:rPr>
      </w:pPr>
    </w:p>
    <w:p w:rsidR="001040CB" w:rsidRPr="001040CB" w:rsidRDefault="001040CB" w:rsidP="001040CB">
      <w:pPr>
        <w:ind w:left="0"/>
        <w:rPr>
          <w:sz w:val="24"/>
          <w:szCs w:val="24"/>
        </w:rPr>
      </w:pPr>
    </w:p>
    <w:p w:rsidR="006C39C9" w:rsidRPr="001050D7" w:rsidRDefault="006C39C9" w:rsidP="005E0286">
      <w:pPr>
        <w:pStyle w:val="Prrafodelista"/>
        <w:ind w:left="1008"/>
        <w:rPr>
          <w:sz w:val="24"/>
          <w:szCs w:val="24"/>
        </w:rPr>
      </w:pPr>
    </w:p>
    <w:p w:rsidR="006C39C9" w:rsidRPr="006C39C9" w:rsidRDefault="006C39C9" w:rsidP="006C39C9">
      <w:pPr>
        <w:rPr>
          <w:rFonts w:ascii="Times" w:eastAsia="Times New Roman" w:hAnsi="Times" w:cs="Times New Roman"/>
          <w:sz w:val="20"/>
          <w:szCs w:val="20"/>
          <w:lang w:val="es-US" w:eastAsia="es-ES"/>
        </w:rPr>
      </w:pPr>
    </w:p>
    <w:p w:rsidR="006637CA" w:rsidRPr="006C39C9" w:rsidRDefault="006C39C9" w:rsidP="006C39C9">
      <w:pPr>
        <w:ind w:left="0"/>
        <w:rPr>
          <w:sz w:val="24"/>
          <w:szCs w:val="24"/>
        </w:rPr>
      </w:pPr>
      <w:r w:rsidRPr="006C39C9">
        <w:rPr>
          <w:sz w:val="24"/>
          <w:szCs w:val="24"/>
        </w:rPr>
        <w:t xml:space="preserve"> </w:t>
      </w:r>
    </w:p>
    <w:sectPr w:rsidR="006637CA" w:rsidRPr="006C39C9" w:rsidSect="009B375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Vanessa Gomez" w:date="2015-01-30T19:29:00Z" w:initials="VG">
    <w:p w:rsidR="003D3483" w:rsidRDefault="003D3483">
      <w:pPr>
        <w:pStyle w:val="Textocomentario"/>
      </w:pPr>
      <w:r>
        <w:rPr>
          <w:rStyle w:val="Refdecomentario"/>
        </w:rPr>
        <w:annotationRef/>
      </w:r>
      <w:r>
        <w:t xml:space="preserve">CHARLA 1: </w:t>
      </w:r>
      <w:proofErr w:type="spellStart"/>
      <w:r>
        <w:t>planteamiento</w:t>
      </w:r>
      <w:proofErr w:type="spellEnd"/>
      <w:r>
        <w:t xml:space="preserve"> general del </w:t>
      </w:r>
      <w:proofErr w:type="spellStart"/>
      <w:r>
        <w:t>problema</w:t>
      </w:r>
      <w:proofErr w:type="spellEnd"/>
      <w:r>
        <w:t xml:space="preserve"> </w:t>
      </w:r>
    </w:p>
  </w:comment>
  <w:comment w:id="1" w:author="Vanessa Gomez" w:date="2015-01-30T19:31:00Z" w:initials="VG">
    <w:p w:rsidR="003D3483" w:rsidRDefault="003D3483">
      <w:pPr>
        <w:pStyle w:val="Textocomentario"/>
      </w:pPr>
      <w:r>
        <w:rPr>
          <w:rStyle w:val="Refdecomentario"/>
        </w:rPr>
        <w:annotationRef/>
      </w:r>
      <w:r>
        <w:t xml:space="preserve">CHARLA 2: </w:t>
      </w:r>
      <w:proofErr w:type="spellStart"/>
      <w:r>
        <w:t>suavizado</w:t>
      </w:r>
      <w:proofErr w:type="spellEnd"/>
    </w:p>
  </w:comment>
  <w:comment w:id="2" w:author="Vanessa Gomez" w:date="2015-01-30T19:39:00Z" w:initials="VG">
    <w:p w:rsidR="003D3483" w:rsidRDefault="003D3483">
      <w:pPr>
        <w:pStyle w:val="Textocomentario"/>
      </w:pPr>
      <w:r>
        <w:rPr>
          <w:rStyle w:val="Refdecomentario"/>
        </w:rPr>
        <w:annotationRef/>
      </w:r>
      <w:r>
        <w:t xml:space="preserve">Shifting </w:t>
      </w:r>
      <w:proofErr w:type="spellStart"/>
      <w:r>
        <w:t>sirve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3 </w:t>
      </w:r>
      <w:proofErr w:type="spellStart"/>
      <w:r>
        <w:t>cosas</w:t>
      </w:r>
      <w:proofErr w:type="spellEnd"/>
      <w:r>
        <w:t>:</w:t>
      </w:r>
    </w:p>
    <w:p w:rsidR="003D3483" w:rsidRDefault="003D3483" w:rsidP="003D3483">
      <w:pPr>
        <w:pStyle w:val="Textocomentario"/>
        <w:numPr>
          <w:ilvl w:val="0"/>
          <w:numId w:val="4"/>
        </w:numPr>
      </w:pPr>
      <w:proofErr w:type="spellStart"/>
      <w:r>
        <w:t>Arbitraje</w:t>
      </w:r>
      <w:proofErr w:type="spellEnd"/>
      <w:r>
        <w:t xml:space="preserve">: decider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almacenar</w:t>
      </w:r>
      <w:proofErr w:type="spellEnd"/>
      <w:r>
        <w:t xml:space="preserve"> o no a fin de </w:t>
      </w:r>
      <w:proofErr w:type="spellStart"/>
      <w:r>
        <w:t>ganar</w:t>
      </w:r>
      <w:proofErr w:type="spellEnd"/>
      <w:r>
        <w:t xml:space="preserve"> </w:t>
      </w:r>
      <w:proofErr w:type="spellStart"/>
      <w:r>
        <w:t>dinero</w:t>
      </w:r>
      <w:proofErr w:type="spellEnd"/>
      <w:r>
        <w:t xml:space="preserve"> [4] </w:t>
      </w:r>
      <w:proofErr w:type="spellStart"/>
      <w:r>
        <w:t>charla</w:t>
      </w:r>
      <w:proofErr w:type="spellEnd"/>
      <w:r>
        <w:t xml:space="preserve"> 3</w:t>
      </w:r>
    </w:p>
    <w:p w:rsidR="003D3483" w:rsidRDefault="003D3483" w:rsidP="003D3483">
      <w:pPr>
        <w:pStyle w:val="Textocomentario"/>
        <w:numPr>
          <w:ilvl w:val="0"/>
          <w:numId w:val="4"/>
        </w:numPr>
      </w:pPr>
      <w:proofErr w:type="spellStart"/>
      <w:r>
        <w:t>Reducción</w:t>
      </w:r>
      <w:proofErr w:type="spellEnd"/>
      <w:r>
        <w:t xml:space="preserve"> de </w:t>
      </w:r>
      <w:proofErr w:type="spellStart"/>
      <w:r>
        <w:t>picos</w:t>
      </w:r>
      <w:proofErr w:type="spellEnd"/>
      <w:r>
        <w:t xml:space="preserve">: </w:t>
      </w:r>
      <w:proofErr w:type="spellStart"/>
      <w:r>
        <w:t>tirar</w:t>
      </w:r>
      <w:proofErr w:type="spellEnd"/>
      <w:r>
        <w:t xml:space="preserve"> de la </w:t>
      </w:r>
      <w:proofErr w:type="spellStart"/>
      <w:r>
        <w:t>energya</w:t>
      </w:r>
      <w:proofErr w:type="spellEnd"/>
      <w:r>
        <w:t xml:space="preserve"> </w:t>
      </w:r>
      <w:proofErr w:type="spellStart"/>
      <w:r>
        <w:t>alamcenada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evitar</w:t>
      </w:r>
      <w:proofErr w:type="spellEnd"/>
      <w:r>
        <w:t xml:space="preserve"> </w:t>
      </w:r>
      <w:proofErr w:type="spellStart"/>
      <w:r>
        <w:t>picos</w:t>
      </w:r>
      <w:proofErr w:type="spellEnd"/>
      <w:r>
        <w:t xml:space="preserve"> [5] </w:t>
      </w:r>
      <w:proofErr w:type="spellStart"/>
      <w:r>
        <w:t>charla</w:t>
      </w:r>
      <w:proofErr w:type="spellEnd"/>
      <w:r>
        <w:t xml:space="preserve"> 4</w:t>
      </w:r>
    </w:p>
    <w:p w:rsidR="003D3483" w:rsidRDefault="003D3483" w:rsidP="003D3483">
      <w:pPr>
        <w:pStyle w:val="Textocomentario"/>
        <w:numPr>
          <w:ilvl w:val="0"/>
          <w:numId w:val="4"/>
        </w:numPr>
      </w:pPr>
      <w:r>
        <w:t xml:space="preserve">Firming: </w:t>
      </w:r>
      <w:proofErr w:type="spellStart"/>
      <w:r>
        <w:t>si</w:t>
      </w:r>
      <w:proofErr w:type="spellEnd"/>
      <w:r>
        <w:t xml:space="preserve"> </w:t>
      </w:r>
      <w:proofErr w:type="spellStart"/>
      <w:r>
        <w:t>quiero</w:t>
      </w:r>
      <w:proofErr w:type="spellEnd"/>
      <w:r>
        <w:t xml:space="preserve"> vender la </w:t>
      </w:r>
      <w:proofErr w:type="spellStart"/>
      <w:r>
        <w:t>energia</w:t>
      </w:r>
      <w:proofErr w:type="spellEnd"/>
      <w:r>
        <w:t xml:space="preserve"> </w:t>
      </w:r>
      <w:proofErr w:type="spellStart"/>
      <w:r>
        <w:t>debo</w:t>
      </w:r>
      <w:proofErr w:type="spellEnd"/>
      <w:r>
        <w:t xml:space="preserve"> </w:t>
      </w:r>
      <w:proofErr w:type="spellStart"/>
      <w:r>
        <w:t>asegurar</w:t>
      </w:r>
      <w:proofErr w:type="spellEnd"/>
      <w:r>
        <w:t xml:space="preserve"> un </w:t>
      </w:r>
      <w:proofErr w:type="spellStart"/>
      <w:r>
        <w:t>perfil</w:t>
      </w:r>
      <w:proofErr w:type="spellEnd"/>
      <w:r>
        <w:t xml:space="preserve"> de </w:t>
      </w:r>
      <w:proofErr w:type="spellStart"/>
      <w:r>
        <w:t>carga</w:t>
      </w:r>
      <w:proofErr w:type="spellEnd"/>
      <w:r>
        <w:t xml:space="preserve"> </w:t>
      </w:r>
      <w:proofErr w:type="spellStart"/>
      <w:r>
        <w:t>constante</w:t>
      </w:r>
      <w:proofErr w:type="spellEnd"/>
      <w:r>
        <w:t xml:space="preserve"> [6] </w:t>
      </w:r>
      <w:proofErr w:type="spellStart"/>
      <w:r>
        <w:t>charla</w:t>
      </w:r>
      <w:proofErr w:type="spellEnd"/>
      <w:r>
        <w:t xml:space="preserve"> 5</w:t>
      </w:r>
    </w:p>
    <w:p w:rsidR="003D3483" w:rsidRDefault="003D3483" w:rsidP="003D3483">
      <w:pPr>
        <w:pStyle w:val="Textocomentario"/>
      </w:pPr>
      <w:r>
        <w:t>¿</w:t>
      </w:r>
      <w:proofErr w:type="spellStart"/>
      <w:r>
        <w:t>Puedo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q la red </w:t>
      </w:r>
      <w:proofErr w:type="spellStart"/>
      <w:r>
        <w:t>haga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3 </w:t>
      </w:r>
      <w:proofErr w:type="spellStart"/>
      <w:r>
        <w:t>cosas</w:t>
      </w:r>
      <w:proofErr w:type="spellEnd"/>
      <w:r>
        <w:t xml:space="preserve"> a la </w:t>
      </w:r>
      <w:proofErr w:type="spellStart"/>
      <w:r>
        <w:t>vez</w:t>
      </w:r>
      <w:proofErr w:type="spellEnd"/>
      <w:r>
        <w:t xml:space="preserve">?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un </w:t>
      </w:r>
      <w:proofErr w:type="spellStart"/>
      <w:r>
        <w:t>problema</w:t>
      </w:r>
      <w:proofErr w:type="spellEnd"/>
      <w:r>
        <w:t xml:space="preserve"> </w:t>
      </w:r>
      <w:proofErr w:type="spellStart"/>
      <w:r>
        <w:t>abierto</w:t>
      </w:r>
      <w:proofErr w:type="spellEnd"/>
      <w:r>
        <w:t xml:space="preserve"> (</w:t>
      </w:r>
      <w:proofErr w:type="spellStart"/>
      <w:r>
        <w:t>por</w:t>
      </w:r>
      <w:proofErr w:type="spellEnd"/>
      <w:r>
        <w:t xml:space="preserve"> </w:t>
      </w:r>
      <w:proofErr w:type="spellStart"/>
      <w:r>
        <w:t>separado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resuletas</w:t>
      </w:r>
      <w:proofErr w:type="spellEnd"/>
      <w:r>
        <w:t xml:space="preserve">). En [3] se </w:t>
      </w:r>
      <w:proofErr w:type="spellStart"/>
      <w:r>
        <w:t>presenta</w:t>
      </w:r>
      <w:proofErr w:type="spellEnd"/>
      <w:r>
        <w:t xml:space="preserve"> </w:t>
      </w:r>
      <w:proofErr w:type="spellStart"/>
      <w:r>
        <w:t>combinación</w:t>
      </w:r>
      <w:proofErr w:type="spellEnd"/>
      <w:r>
        <w:t xml:space="preserve"> de 2 de </w:t>
      </w:r>
      <w:proofErr w:type="spellStart"/>
      <w:r>
        <w:t>ellas</w:t>
      </w:r>
      <w:proofErr w:type="spellEnd"/>
      <w:r>
        <w:t>.</w:t>
      </w:r>
    </w:p>
    <w:p w:rsidR="003D3483" w:rsidRDefault="003D3483" w:rsidP="003D3483">
      <w:pPr>
        <w:pStyle w:val="Textocomentario"/>
      </w:pPr>
    </w:p>
  </w:comment>
  <w:comment w:id="3" w:author="Vanessa Gomez" w:date="2015-01-30T19:44:00Z" w:initials="VG">
    <w:p w:rsidR="00E33847" w:rsidRDefault="00E33847">
      <w:pPr>
        <w:pStyle w:val="Textocomentario"/>
      </w:pPr>
      <w:r>
        <w:rPr>
          <w:rStyle w:val="Refdecomentario"/>
        </w:rPr>
        <w:annotationRef/>
      </w:r>
      <w:proofErr w:type="spellStart"/>
      <w:r>
        <w:t>Charla</w:t>
      </w:r>
      <w:proofErr w:type="spellEnd"/>
      <w:r>
        <w:t xml:space="preserve"> 6: </w:t>
      </w:r>
      <w:proofErr w:type="spellStart"/>
      <w:r>
        <w:t>modelos</w:t>
      </w:r>
      <w:proofErr w:type="spellEnd"/>
      <w:r>
        <w:t xml:space="preserve"> de control predictive</w:t>
      </w:r>
    </w:p>
    <w:p w:rsidR="00E33847" w:rsidRDefault="00E33847">
      <w:pPr>
        <w:pStyle w:val="Textocomentario"/>
      </w:pPr>
    </w:p>
    <w:p w:rsidR="00E33847" w:rsidRDefault="00E33847">
      <w:pPr>
        <w:pStyle w:val="Textocomentario"/>
      </w:pPr>
      <w:r>
        <w:t>¿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mezclar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modelos</w:t>
      </w:r>
      <w:proofErr w:type="spellEnd"/>
      <w:r>
        <w:t xml:space="preserve"> con mL?</w:t>
      </w:r>
    </w:p>
    <w:p w:rsidR="00E33847" w:rsidRDefault="00E33847">
      <w:pPr>
        <w:pStyle w:val="Textocomentario"/>
      </w:pPr>
    </w:p>
    <w:p w:rsidR="00E33847" w:rsidRDefault="00E33847">
      <w:pPr>
        <w:pStyle w:val="Textocomentario"/>
      </w:pPr>
      <w:r>
        <w:t xml:space="preserve">En </w:t>
      </w:r>
      <w:proofErr w:type="spellStart"/>
      <w:r>
        <w:t>lugar</w:t>
      </w:r>
      <w:proofErr w:type="spellEnd"/>
      <w:r>
        <w:t xml:space="preserve"> de control (tender a un </w:t>
      </w:r>
      <w:proofErr w:type="spellStart"/>
      <w:r>
        <w:t>punto</w:t>
      </w:r>
      <w:proofErr w:type="spellEnd"/>
      <w:r>
        <w:t xml:space="preserve"> de </w:t>
      </w:r>
      <w:proofErr w:type="spellStart"/>
      <w:r>
        <w:t>equilibrio</w:t>
      </w:r>
      <w:proofErr w:type="spellEnd"/>
      <w:r>
        <w:t xml:space="preserve">), </w:t>
      </w:r>
      <w:proofErr w:type="spellStart"/>
      <w:r>
        <w:t>debemos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regulación</w:t>
      </w:r>
      <w:proofErr w:type="spellEnd"/>
      <w:r>
        <w:t xml:space="preserve"> (</w:t>
      </w:r>
      <w:proofErr w:type="spellStart"/>
      <w:r>
        <w:t>estamos</w:t>
      </w:r>
      <w:proofErr w:type="spellEnd"/>
      <w:r>
        <w:t xml:space="preserve"> en un </w:t>
      </w:r>
      <w:proofErr w:type="spellStart"/>
      <w:r>
        <w:t>modelo</w:t>
      </w:r>
      <w:proofErr w:type="spellEnd"/>
      <w:r>
        <w:t xml:space="preserve"> no </w:t>
      </w:r>
      <w:proofErr w:type="spellStart"/>
      <w:r>
        <w:t>estacionario</w:t>
      </w:r>
      <w:proofErr w:type="spellEnd"/>
      <w:r>
        <w:t xml:space="preserve">, no hay </w:t>
      </w:r>
      <w:proofErr w:type="spellStart"/>
      <w:r>
        <w:t>punto</w:t>
      </w:r>
      <w:proofErr w:type="spellEnd"/>
      <w:r>
        <w:t xml:space="preserve"> de </w:t>
      </w:r>
      <w:proofErr w:type="spellStart"/>
      <w:r>
        <w:t>equilibrio</w:t>
      </w:r>
      <w:proofErr w:type="spellEnd"/>
      <w:r>
        <w:t>)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3C60"/>
    <w:multiLevelType w:val="hybridMultilevel"/>
    <w:tmpl w:val="0444EDD8"/>
    <w:lvl w:ilvl="0" w:tplc="39A85EF2">
      <w:start w:val="1"/>
      <w:numFmt w:val="decimal"/>
      <w:lvlText w:val="[%1]"/>
      <w:lvlJc w:val="left"/>
      <w:pPr>
        <w:ind w:left="10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8" w:hanging="360"/>
      </w:pPr>
    </w:lvl>
    <w:lvl w:ilvl="2" w:tplc="0C0A001B" w:tentative="1">
      <w:start w:val="1"/>
      <w:numFmt w:val="lowerRoman"/>
      <w:lvlText w:val="%3."/>
      <w:lvlJc w:val="right"/>
      <w:pPr>
        <w:ind w:left="2448" w:hanging="180"/>
      </w:pPr>
    </w:lvl>
    <w:lvl w:ilvl="3" w:tplc="0C0A000F" w:tentative="1">
      <w:start w:val="1"/>
      <w:numFmt w:val="decimal"/>
      <w:lvlText w:val="%4."/>
      <w:lvlJc w:val="left"/>
      <w:pPr>
        <w:ind w:left="3168" w:hanging="360"/>
      </w:pPr>
    </w:lvl>
    <w:lvl w:ilvl="4" w:tplc="0C0A0019" w:tentative="1">
      <w:start w:val="1"/>
      <w:numFmt w:val="lowerLetter"/>
      <w:lvlText w:val="%5."/>
      <w:lvlJc w:val="left"/>
      <w:pPr>
        <w:ind w:left="3888" w:hanging="360"/>
      </w:pPr>
    </w:lvl>
    <w:lvl w:ilvl="5" w:tplc="0C0A001B" w:tentative="1">
      <w:start w:val="1"/>
      <w:numFmt w:val="lowerRoman"/>
      <w:lvlText w:val="%6."/>
      <w:lvlJc w:val="right"/>
      <w:pPr>
        <w:ind w:left="4608" w:hanging="180"/>
      </w:pPr>
    </w:lvl>
    <w:lvl w:ilvl="6" w:tplc="0C0A000F" w:tentative="1">
      <w:start w:val="1"/>
      <w:numFmt w:val="decimal"/>
      <w:lvlText w:val="%7."/>
      <w:lvlJc w:val="left"/>
      <w:pPr>
        <w:ind w:left="5328" w:hanging="360"/>
      </w:pPr>
    </w:lvl>
    <w:lvl w:ilvl="7" w:tplc="0C0A0019" w:tentative="1">
      <w:start w:val="1"/>
      <w:numFmt w:val="lowerLetter"/>
      <w:lvlText w:val="%8."/>
      <w:lvlJc w:val="left"/>
      <w:pPr>
        <w:ind w:left="6048" w:hanging="360"/>
      </w:pPr>
    </w:lvl>
    <w:lvl w:ilvl="8" w:tplc="0C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1C396538"/>
    <w:multiLevelType w:val="hybridMultilevel"/>
    <w:tmpl w:val="0444EDD8"/>
    <w:lvl w:ilvl="0" w:tplc="39A85EF2">
      <w:start w:val="1"/>
      <w:numFmt w:val="decimal"/>
      <w:lvlText w:val="[%1]"/>
      <w:lvlJc w:val="left"/>
      <w:pPr>
        <w:ind w:left="10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8" w:hanging="360"/>
      </w:pPr>
    </w:lvl>
    <w:lvl w:ilvl="2" w:tplc="0C0A001B" w:tentative="1">
      <w:start w:val="1"/>
      <w:numFmt w:val="lowerRoman"/>
      <w:lvlText w:val="%3."/>
      <w:lvlJc w:val="right"/>
      <w:pPr>
        <w:ind w:left="2448" w:hanging="180"/>
      </w:pPr>
    </w:lvl>
    <w:lvl w:ilvl="3" w:tplc="0C0A000F" w:tentative="1">
      <w:start w:val="1"/>
      <w:numFmt w:val="decimal"/>
      <w:lvlText w:val="%4."/>
      <w:lvlJc w:val="left"/>
      <w:pPr>
        <w:ind w:left="3168" w:hanging="360"/>
      </w:pPr>
    </w:lvl>
    <w:lvl w:ilvl="4" w:tplc="0C0A0019" w:tentative="1">
      <w:start w:val="1"/>
      <w:numFmt w:val="lowerLetter"/>
      <w:lvlText w:val="%5."/>
      <w:lvlJc w:val="left"/>
      <w:pPr>
        <w:ind w:left="3888" w:hanging="360"/>
      </w:pPr>
    </w:lvl>
    <w:lvl w:ilvl="5" w:tplc="0C0A001B" w:tentative="1">
      <w:start w:val="1"/>
      <w:numFmt w:val="lowerRoman"/>
      <w:lvlText w:val="%6."/>
      <w:lvlJc w:val="right"/>
      <w:pPr>
        <w:ind w:left="4608" w:hanging="180"/>
      </w:pPr>
    </w:lvl>
    <w:lvl w:ilvl="6" w:tplc="0C0A000F" w:tentative="1">
      <w:start w:val="1"/>
      <w:numFmt w:val="decimal"/>
      <w:lvlText w:val="%7."/>
      <w:lvlJc w:val="left"/>
      <w:pPr>
        <w:ind w:left="5328" w:hanging="360"/>
      </w:pPr>
    </w:lvl>
    <w:lvl w:ilvl="7" w:tplc="0C0A0019" w:tentative="1">
      <w:start w:val="1"/>
      <w:numFmt w:val="lowerLetter"/>
      <w:lvlText w:val="%8."/>
      <w:lvlJc w:val="left"/>
      <w:pPr>
        <w:ind w:left="6048" w:hanging="360"/>
      </w:pPr>
    </w:lvl>
    <w:lvl w:ilvl="8" w:tplc="0C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4F1D5378"/>
    <w:multiLevelType w:val="hybridMultilevel"/>
    <w:tmpl w:val="2A00B766"/>
    <w:lvl w:ilvl="0" w:tplc="CD3034B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8" w:hanging="360"/>
      </w:pPr>
    </w:lvl>
    <w:lvl w:ilvl="2" w:tplc="0C0A001B" w:tentative="1">
      <w:start w:val="1"/>
      <w:numFmt w:val="lowerRoman"/>
      <w:lvlText w:val="%3."/>
      <w:lvlJc w:val="right"/>
      <w:pPr>
        <w:ind w:left="2088" w:hanging="180"/>
      </w:pPr>
    </w:lvl>
    <w:lvl w:ilvl="3" w:tplc="0C0A000F" w:tentative="1">
      <w:start w:val="1"/>
      <w:numFmt w:val="decimal"/>
      <w:lvlText w:val="%4."/>
      <w:lvlJc w:val="left"/>
      <w:pPr>
        <w:ind w:left="2808" w:hanging="360"/>
      </w:pPr>
    </w:lvl>
    <w:lvl w:ilvl="4" w:tplc="0C0A0019" w:tentative="1">
      <w:start w:val="1"/>
      <w:numFmt w:val="lowerLetter"/>
      <w:lvlText w:val="%5."/>
      <w:lvlJc w:val="left"/>
      <w:pPr>
        <w:ind w:left="3528" w:hanging="360"/>
      </w:pPr>
    </w:lvl>
    <w:lvl w:ilvl="5" w:tplc="0C0A001B" w:tentative="1">
      <w:start w:val="1"/>
      <w:numFmt w:val="lowerRoman"/>
      <w:lvlText w:val="%6."/>
      <w:lvlJc w:val="right"/>
      <w:pPr>
        <w:ind w:left="4248" w:hanging="180"/>
      </w:pPr>
    </w:lvl>
    <w:lvl w:ilvl="6" w:tplc="0C0A000F" w:tentative="1">
      <w:start w:val="1"/>
      <w:numFmt w:val="decimal"/>
      <w:lvlText w:val="%7."/>
      <w:lvlJc w:val="left"/>
      <w:pPr>
        <w:ind w:left="4968" w:hanging="360"/>
      </w:pPr>
    </w:lvl>
    <w:lvl w:ilvl="7" w:tplc="0C0A0019" w:tentative="1">
      <w:start w:val="1"/>
      <w:numFmt w:val="lowerLetter"/>
      <w:lvlText w:val="%8."/>
      <w:lvlJc w:val="left"/>
      <w:pPr>
        <w:ind w:left="5688" w:hanging="360"/>
      </w:pPr>
    </w:lvl>
    <w:lvl w:ilvl="8" w:tplc="0C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5B842B02"/>
    <w:multiLevelType w:val="hybridMultilevel"/>
    <w:tmpl w:val="30F0CCA2"/>
    <w:lvl w:ilvl="0" w:tplc="0C0A000F">
      <w:start w:val="1"/>
      <w:numFmt w:val="decimal"/>
      <w:lvlText w:val="%1."/>
      <w:lvlJc w:val="left"/>
      <w:pPr>
        <w:ind w:left="1008" w:hanging="360"/>
      </w:pPr>
    </w:lvl>
    <w:lvl w:ilvl="1" w:tplc="0C0A0019" w:tentative="1">
      <w:start w:val="1"/>
      <w:numFmt w:val="lowerLetter"/>
      <w:lvlText w:val="%2."/>
      <w:lvlJc w:val="left"/>
      <w:pPr>
        <w:ind w:left="1728" w:hanging="360"/>
      </w:pPr>
    </w:lvl>
    <w:lvl w:ilvl="2" w:tplc="0C0A001B" w:tentative="1">
      <w:start w:val="1"/>
      <w:numFmt w:val="lowerRoman"/>
      <w:lvlText w:val="%3."/>
      <w:lvlJc w:val="right"/>
      <w:pPr>
        <w:ind w:left="2448" w:hanging="180"/>
      </w:pPr>
    </w:lvl>
    <w:lvl w:ilvl="3" w:tplc="0C0A000F" w:tentative="1">
      <w:start w:val="1"/>
      <w:numFmt w:val="decimal"/>
      <w:lvlText w:val="%4."/>
      <w:lvlJc w:val="left"/>
      <w:pPr>
        <w:ind w:left="3168" w:hanging="360"/>
      </w:pPr>
    </w:lvl>
    <w:lvl w:ilvl="4" w:tplc="0C0A0019" w:tentative="1">
      <w:start w:val="1"/>
      <w:numFmt w:val="lowerLetter"/>
      <w:lvlText w:val="%5."/>
      <w:lvlJc w:val="left"/>
      <w:pPr>
        <w:ind w:left="3888" w:hanging="360"/>
      </w:pPr>
    </w:lvl>
    <w:lvl w:ilvl="5" w:tplc="0C0A001B" w:tentative="1">
      <w:start w:val="1"/>
      <w:numFmt w:val="lowerRoman"/>
      <w:lvlText w:val="%6."/>
      <w:lvlJc w:val="right"/>
      <w:pPr>
        <w:ind w:left="4608" w:hanging="180"/>
      </w:pPr>
    </w:lvl>
    <w:lvl w:ilvl="6" w:tplc="0C0A000F" w:tentative="1">
      <w:start w:val="1"/>
      <w:numFmt w:val="decimal"/>
      <w:lvlText w:val="%7."/>
      <w:lvlJc w:val="left"/>
      <w:pPr>
        <w:ind w:left="5328" w:hanging="360"/>
      </w:pPr>
    </w:lvl>
    <w:lvl w:ilvl="7" w:tplc="0C0A0019" w:tentative="1">
      <w:start w:val="1"/>
      <w:numFmt w:val="lowerLetter"/>
      <w:lvlText w:val="%8."/>
      <w:lvlJc w:val="left"/>
      <w:pPr>
        <w:ind w:left="6048" w:hanging="360"/>
      </w:pPr>
    </w:lvl>
    <w:lvl w:ilvl="8" w:tplc="0C0A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trackRevisions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CA"/>
    <w:rsid w:val="000D0729"/>
    <w:rsid w:val="001040CB"/>
    <w:rsid w:val="001050D7"/>
    <w:rsid w:val="001532FD"/>
    <w:rsid w:val="001F3873"/>
    <w:rsid w:val="002A33B4"/>
    <w:rsid w:val="002C30FC"/>
    <w:rsid w:val="003D3483"/>
    <w:rsid w:val="005E0286"/>
    <w:rsid w:val="006637CA"/>
    <w:rsid w:val="006C39C9"/>
    <w:rsid w:val="0094259B"/>
    <w:rsid w:val="00985E62"/>
    <w:rsid w:val="009B3751"/>
    <w:rsid w:val="00B2317E"/>
    <w:rsid w:val="00B90B1E"/>
    <w:rsid w:val="00C83DBE"/>
    <w:rsid w:val="00E00440"/>
    <w:rsid w:val="00E33847"/>
    <w:rsid w:val="00E5295C"/>
    <w:rsid w:val="00FD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DBE"/>
    <w:pPr>
      <w:spacing w:after="160" w:line="300" w:lineRule="auto"/>
      <w:ind w:left="288"/>
    </w:pPr>
    <w:rPr>
      <w:sz w:val="17"/>
      <w:szCs w:val="17"/>
      <w:lang w:val="en-US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C83DBE"/>
    <w:pPr>
      <w:keepNext/>
      <w:keepLines/>
      <w:spacing w:before="400" w:after="40" w:line="240" w:lineRule="auto"/>
      <w:ind w:left="0"/>
      <w:outlineLvl w:val="0"/>
    </w:pPr>
    <w:rPr>
      <w:rFonts w:asciiTheme="majorHAnsi" w:eastAsiaTheme="majorEastAsia" w:hAnsiTheme="majorHAnsi" w:cstheme="majorBidi"/>
      <w:color w:val="4F81BD" w:themeColor="accent1"/>
      <w:sz w:val="28"/>
      <w:szCs w:val="28"/>
      <w:lang w:val="es-ES_tradnl" w:eastAsia="es-ES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C83DB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i/>
      <w:color w:val="4F81BD" w:themeColor="accent1"/>
      <w:sz w:val="24"/>
      <w:szCs w:val="22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83DBE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C83DBE"/>
    <w:rPr>
      <w:rFonts w:asciiTheme="majorHAnsi" w:eastAsiaTheme="majorEastAsia" w:hAnsiTheme="majorHAnsi" w:cstheme="majorBidi"/>
      <w:i/>
      <w:color w:val="4F81BD" w:themeColor="accent1"/>
      <w:szCs w:val="22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D07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</w:pPr>
    <w:rPr>
      <w:rFonts w:ascii="Courier" w:hAnsi="Courier" w:cs="Courier"/>
      <w:sz w:val="20"/>
      <w:szCs w:val="20"/>
      <w:lang w:val="es-U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D0729"/>
    <w:rPr>
      <w:rFonts w:ascii="Courier" w:hAnsi="Courier" w:cs="Courier"/>
      <w:sz w:val="20"/>
      <w:szCs w:val="20"/>
      <w:lang w:val="es-US"/>
    </w:rPr>
  </w:style>
  <w:style w:type="character" w:styleId="Hipervnculo">
    <w:name w:val="Hyperlink"/>
    <w:basedOn w:val="Fuentedeprrafopredeter"/>
    <w:uiPriority w:val="99"/>
    <w:unhideWhenUsed/>
    <w:rsid w:val="000D072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D072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0D0729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2317E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317E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317E"/>
    <w:rPr>
      <w:lang w:val="en-US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317E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317E"/>
    <w:rPr>
      <w:b/>
      <w:bCs/>
      <w:sz w:val="20"/>
      <w:szCs w:val="20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317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317E"/>
    <w:rPr>
      <w:rFonts w:ascii="Lucida Grande" w:hAnsi="Lucida Grande" w:cs="Lucida Grande"/>
      <w:sz w:val="18"/>
      <w:szCs w:val="18"/>
      <w:lang w:val="en-US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DBE"/>
    <w:pPr>
      <w:spacing w:after="160" w:line="300" w:lineRule="auto"/>
      <w:ind w:left="288"/>
    </w:pPr>
    <w:rPr>
      <w:sz w:val="17"/>
      <w:szCs w:val="17"/>
      <w:lang w:val="en-US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C83DBE"/>
    <w:pPr>
      <w:keepNext/>
      <w:keepLines/>
      <w:spacing w:before="400" w:after="40" w:line="240" w:lineRule="auto"/>
      <w:ind w:left="0"/>
      <w:outlineLvl w:val="0"/>
    </w:pPr>
    <w:rPr>
      <w:rFonts w:asciiTheme="majorHAnsi" w:eastAsiaTheme="majorEastAsia" w:hAnsiTheme="majorHAnsi" w:cstheme="majorBidi"/>
      <w:color w:val="4F81BD" w:themeColor="accent1"/>
      <w:sz w:val="28"/>
      <w:szCs w:val="28"/>
      <w:lang w:val="es-ES_tradnl" w:eastAsia="es-ES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C83DB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i/>
      <w:color w:val="4F81BD" w:themeColor="accent1"/>
      <w:sz w:val="24"/>
      <w:szCs w:val="22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83DBE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C83DBE"/>
    <w:rPr>
      <w:rFonts w:asciiTheme="majorHAnsi" w:eastAsiaTheme="majorEastAsia" w:hAnsiTheme="majorHAnsi" w:cstheme="majorBidi"/>
      <w:i/>
      <w:color w:val="4F81BD" w:themeColor="accent1"/>
      <w:szCs w:val="22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D07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</w:pPr>
    <w:rPr>
      <w:rFonts w:ascii="Courier" w:hAnsi="Courier" w:cs="Courier"/>
      <w:sz w:val="20"/>
      <w:szCs w:val="20"/>
      <w:lang w:val="es-U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D0729"/>
    <w:rPr>
      <w:rFonts w:ascii="Courier" w:hAnsi="Courier" w:cs="Courier"/>
      <w:sz w:val="20"/>
      <w:szCs w:val="20"/>
      <w:lang w:val="es-US"/>
    </w:rPr>
  </w:style>
  <w:style w:type="character" w:styleId="Hipervnculo">
    <w:name w:val="Hyperlink"/>
    <w:basedOn w:val="Fuentedeprrafopredeter"/>
    <w:uiPriority w:val="99"/>
    <w:unhideWhenUsed/>
    <w:rsid w:val="000D072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D072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0D0729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2317E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317E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317E"/>
    <w:rPr>
      <w:lang w:val="en-US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317E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317E"/>
    <w:rPr>
      <w:b/>
      <w:bCs/>
      <w:sz w:val="20"/>
      <w:szCs w:val="20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317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317E"/>
    <w:rPr>
      <w:rFonts w:ascii="Lucida Grande" w:hAnsi="Lucida Grande" w:cs="Lucida Grande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dx.doi.org/10.1109/TSG.2013.2278482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dx.doi.org/10.1109/ISGT.2012.6175723" TargetMode="External"/><Relationship Id="rId11" Type="http://schemas.openxmlformats.org/officeDocument/2006/relationships/hyperlink" Target="http://dx.doi.org/10.1016/j.apenergy.2013.10.010" TargetMode="External"/><Relationship Id="rId12" Type="http://schemas.openxmlformats.org/officeDocument/2006/relationships/hyperlink" Target="http://dx.doi.org/10.1109/PCT.2007.4538388" TargetMode="External"/><Relationship Id="rId13" Type="http://schemas.openxmlformats.org/officeDocument/2006/relationships/hyperlink" Target="http://dx.doi.org/10.1109/PTC.2009.5282093" TargetMode="External"/><Relationship Id="rId14" Type="http://schemas.openxmlformats.org/officeDocument/2006/relationships/hyperlink" Target="http://dx.doi.org/10.1109/TCST.2011.2180907" TargetMode="External"/><Relationship Id="rId15" Type="http://schemas.openxmlformats.org/officeDocument/2006/relationships/hyperlink" Target="http://dx.doi.org/10.1109/EnergyTech.2013.6645360" TargetMode="External"/><Relationship Id="rId16" Type="http://schemas.openxmlformats.org/officeDocument/2006/relationships/hyperlink" Target="http://dx.doi.org/10.1109/TSG.2013.2285524" TargetMode="External"/><Relationship Id="rId17" Type="http://schemas.openxmlformats.org/officeDocument/2006/relationships/hyperlink" Target="http://arxiv.org/abs/1310.7135" TargetMode="External"/><Relationship Id="rId18" Type="http://schemas.openxmlformats.org/officeDocument/2006/relationships/hyperlink" Target="http://arxiv.org/abs/1108.2903v1" TargetMode="Externa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comments" Target="comments.xml"/><Relationship Id="rId8" Type="http://schemas.openxmlformats.org/officeDocument/2006/relationships/hyperlink" Target="http://dx.doi.org/10.1016/j.rser.2007.06.00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421120-24B6-4B4C-A308-BF3A35DDD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1247</Words>
  <Characters>6863</Characters>
  <Application>Microsoft Macintosh Word</Application>
  <DocSecurity>0</DocSecurity>
  <Lines>57</Lines>
  <Paragraphs>16</Paragraphs>
  <ScaleCrop>false</ScaleCrop>
  <Company>Universidad Carlos III de Madrid</Company>
  <LinksUpToDate>false</LinksUpToDate>
  <CharactersWithSpaces>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Manel Martínez-Ramón</dc:creator>
  <cp:keywords/>
  <dc:description/>
  <cp:lastModifiedBy>Vanessa Gomez</cp:lastModifiedBy>
  <cp:revision>2</cp:revision>
  <dcterms:created xsi:type="dcterms:W3CDTF">2015-01-30T18:45:00Z</dcterms:created>
  <dcterms:modified xsi:type="dcterms:W3CDTF">2015-01-30T18:45:00Z</dcterms:modified>
</cp:coreProperties>
</file>